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9"/>
        <w:gridCol w:w="1967"/>
        <w:gridCol w:w="1701"/>
      </w:tblGrid>
      <w:tr w:rsidR="0096553B" w:rsidRPr="0096553B" w:rsidTr="00A4388D">
        <w:trPr>
          <w:trHeight w:hRule="exact" w:val="284"/>
        </w:trPr>
        <w:tc>
          <w:tcPr>
            <w:tcW w:w="5637" w:type="dxa"/>
            <w:gridSpan w:val="3"/>
          </w:tcPr>
          <w:p w:rsidR="0096553B" w:rsidRPr="0096553B" w:rsidRDefault="0096553B" w:rsidP="0096553B">
            <w:pPr>
              <w:jc w:val="right"/>
              <w:rPr>
                <w:b/>
                <w:caps/>
              </w:rPr>
            </w:pPr>
            <w:r w:rsidRPr="0096553B">
              <w:rPr>
                <w:b/>
                <w:caps/>
              </w:rPr>
              <w:t>Утверждаю:</w:t>
            </w:r>
          </w:p>
        </w:tc>
      </w:tr>
      <w:tr w:rsidR="0096553B" w:rsidRPr="0096553B" w:rsidTr="00DF198D">
        <w:trPr>
          <w:trHeight w:hRule="exact" w:val="286"/>
        </w:trPr>
        <w:tc>
          <w:tcPr>
            <w:tcW w:w="5637" w:type="dxa"/>
            <w:gridSpan w:val="3"/>
          </w:tcPr>
          <w:p w:rsidR="0096553B" w:rsidRPr="0093743C" w:rsidRDefault="0096553B" w:rsidP="0096553B">
            <w:r w:rsidRPr="0093743C">
              <w:t>Директор Благотворительного фонда «Фонд Сергея Клюева»</w:t>
            </w:r>
          </w:p>
        </w:tc>
      </w:tr>
      <w:tr w:rsidR="0096553B" w:rsidRPr="0096553B" w:rsidTr="00A4388D">
        <w:trPr>
          <w:trHeight w:hRule="exact" w:val="284"/>
        </w:trPr>
        <w:tc>
          <w:tcPr>
            <w:tcW w:w="0" w:type="auto"/>
          </w:tcPr>
          <w:p w:rsidR="0096553B" w:rsidRPr="0096553B" w:rsidRDefault="0096553B" w:rsidP="0096553B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96553B" w:rsidRPr="0093743C" w:rsidRDefault="0096553B" w:rsidP="0096553B">
            <w:pPr>
              <w:jc w:val="center"/>
            </w:pPr>
          </w:p>
        </w:tc>
        <w:tc>
          <w:tcPr>
            <w:tcW w:w="1701" w:type="dxa"/>
          </w:tcPr>
          <w:p w:rsidR="0096553B" w:rsidRPr="0093743C" w:rsidRDefault="0096553B" w:rsidP="0096553B">
            <w:pPr>
              <w:jc w:val="center"/>
            </w:pPr>
          </w:p>
        </w:tc>
      </w:tr>
      <w:tr w:rsidR="0096553B" w:rsidRPr="0096553B" w:rsidTr="00A4388D">
        <w:trPr>
          <w:trHeight w:hRule="exact" w:val="284"/>
        </w:trPr>
        <w:tc>
          <w:tcPr>
            <w:tcW w:w="0" w:type="auto"/>
          </w:tcPr>
          <w:p w:rsidR="0096553B" w:rsidRPr="0093743C" w:rsidRDefault="0096553B" w:rsidP="003706A7">
            <w:pPr>
              <w:jc w:val="center"/>
            </w:pPr>
            <w:r w:rsidRPr="0093743C">
              <w:t>«0</w:t>
            </w:r>
            <w:r w:rsidR="003706A7">
              <w:rPr>
                <w:lang w:val="en-US"/>
              </w:rPr>
              <w:t>2</w:t>
            </w:r>
            <w:r w:rsidRPr="0093743C">
              <w:t>» декабря 2013 г.</w:t>
            </w:r>
          </w:p>
        </w:tc>
        <w:tc>
          <w:tcPr>
            <w:tcW w:w="1967" w:type="dxa"/>
          </w:tcPr>
          <w:p w:rsidR="0096553B" w:rsidRDefault="0096553B" w:rsidP="0096553B">
            <w:pPr>
              <w:pBdr>
                <w:bottom w:val="single" w:sz="6" w:space="1" w:color="auto"/>
              </w:pBdr>
              <w:jc w:val="center"/>
            </w:pPr>
          </w:p>
          <w:p w:rsidR="00CE60D8" w:rsidRPr="0093743C" w:rsidRDefault="00CE60D8" w:rsidP="0096553B">
            <w:pPr>
              <w:jc w:val="center"/>
            </w:pPr>
          </w:p>
        </w:tc>
        <w:tc>
          <w:tcPr>
            <w:tcW w:w="1701" w:type="dxa"/>
          </w:tcPr>
          <w:p w:rsidR="0096553B" w:rsidRPr="0093743C" w:rsidRDefault="0093743C" w:rsidP="0093743C">
            <w:r w:rsidRPr="0093743C">
              <w:t>Н.С. Михайлова</w:t>
            </w:r>
          </w:p>
        </w:tc>
      </w:tr>
      <w:tr w:rsidR="00A4388D" w:rsidRPr="0096553B" w:rsidTr="00A4388D">
        <w:trPr>
          <w:trHeight w:hRule="exact" w:val="284"/>
        </w:trPr>
        <w:tc>
          <w:tcPr>
            <w:tcW w:w="0" w:type="auto"/>
          </w:tcPr>
          <w:p w:rsidR="00A4388D" w:rsidRPr="0093743C" w:rsidRDefault="00A4388D" w:rsidP="0096553B">
            <w:pPr>
              <w:jc w:val="center"/>
            </w:pPr>
          </w:p>
        </w:tc>
        <w:tc>
          <w:tcPr>
            <w:tcW w:w="1967" w:type="dxa"/>
          </w:tcPr>
          <w:p w:rsidR="00A4388D" w:rsidRPr="0093743C" w:rsidRDefault="00A4388D" w:rsidP="0096553B">
            <w:pPr>
              <w:jc w:val="center"/>
            </w:pPr>
          </w:p>
        </w:tc>
        <w:tc>
          <w:tcPr>
            <w:tcW w:w="1701" w:type="dxa"/>
          </w:tcPr>
          <w:p w:rsidR="00A4388D" w:rsidRPr="0093743C" w:rsidRDefault="00A4388D" w:rsidP="0096553B">
            <w:pPr>
              <w:jc w:val="center"/>
            </w:pPr>
          </w:p>
        </w:tc>
      </w:tr>
      <w:tr w:rsidR="0096553B" w:rsidRPr="0096553B" w:rsidTr="00A4388D">
        <w:trPr>
          <w:trHeight w:hRule="exact" w:val="284"/>
        </w:trPr>
        <w:tc>
          <w:tcPr>
            <w:tcW w:w="0" w:type="auto"/>
          </w:tcPr>
          <w:p w:rsidR="0096553B" w:rsidRPr="0096553B" w:rsidRDefault="008E0889" w:rsidP="008E0889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</w:tc>
        <w:tc>
          <w:tcPr>
            <w:tcW w:w="1967" w:type="dxa"/>
          </w:tcPr>
          <w:p w:rsidR="0096553B" w:rsidRPr="0093743C" w:rsidRDefault="0096553B" w:rsidP="0096553B">
            <w:pPr>
              <w:jc w:val="center"/>
            </w:pPr>
          </w:p>
        </w:tc>
        <w:tc>
          <w:tcPr>
            <w:tcW w:w="1701" w:type="dxa"/>
          </w:tcPr>
          <w:p w:rsidR="0096553B" w:rsidRPr="0093743C" w:rsidRDefault="0096553B" w:rsidP="0096553B">
            <w:pPr>
              <w:jc w:val="center"/>
            </w:pPr>
          </w:p>
        </w:tc>
      </w:tr>
      <w:tr w:rsidR="008E0889" w:rsidRPr="0096553B" w:rsidTr="006F2DE3">
        <w:trPr>
          <w:trHeight w:hRule="exact" w:val="263"/>
        </w:trPr>
        <w:tc>
          <w:tcPr>
            <w:tcW w:w="5637" w:type="dxa"/>
            <w:gridSpan w:val="3"/>
          </w:tcPr>
          <w:p w:rsidR="008E0889" w:rsidRPr="0093743C" w:rsidRDefault="008E0889" w:rsidP="008E0889">
            <w:r w:rsidRPr="00426EAC">
              <w:t>Директор ДООО «Центр законодательных инициатив»</w:t>
            </w:r>
          </w:p>
        </w:tc>
      </w:tr>
      <w:tr w:rsidR="0096553B" w:rsidRPr="0096553B" w:rsidTr="00A4388D">
        <w:trPr>
          <w:trHeight w:hRule="exact" w:val="284"/>
        </w:trPr>
        <w:tc>
          <w:tcPr>
            <w:tcW w:w="0" w:type="auto"/>
          </w:tcPr>
          <w:p w:rsidR="0096553B" w:rsidRPr="0096553B" w:rsidRDefault="0096553B" w:rsidP="0096553B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96553B" w:rsidRPr="0093743C" w:rsidRDefault="0096553B" w:rsidP="0096553B">
            <w:pPr>
              <w:jc w:val="center"/>
            </w:pPr>
          </w:p>
        </w:tc>
        <w:tc>
          <w:tcPr>
            <w:tcW w:w="1701" w:type="dxa"/>
          </w:tcPr>
          <w:p w:rsidR="0096553B" w:rsidRPr="0093743C" w:rsidRDefault="0096553B" w:rsidP="0096553B">
            <w:pPr>
              <w:jc w:val="center"/>
            </w:pPr>
          </w:p>
        </w:tc>
      </w:tr>
      <w:tr w:rsidR="008E0889" w:rsidRPr="0096553B" w:rsidTr="00A4388D">
        <w:trPr>
          <w:trHeight w:hRule="exact" w:val="284"/>
        </w:trPr>
        <w:tc>
          <w:tcPr>
            <w:tcW w:w="0" w:type="auto"/>
          </w:tcPr>
          <w:p w:rsidR="008E0889" w:rsidRPr="0093743C" w:rsidRDefault="003706A7" w:rsidP="00CF47BA">
            <w:pPr>
              <w:jc w:val="center"/>
            </w:pPr>
            <w:r>
              <w:t>«0</w:t>
            </w:r>
            <w:r>
              <w:rPr>
                <w:lang w:val="en-US"/>
              </w:rPr>
              <w:t>2</w:t>
            </w:r>
            <w:r w:rsidR="008E0889" w:rsidRPr="0093743C">
              <w:t>» декабря 2013 г.</w:t>
            </w:r>
          </w:p>
        </w:tc>
        <w:tc>
          <w:tcPr>
            <w:tcW w:w="1967" w:type="dxa"/>
          </w:tcPr>
          <w:p w:rsidR="008E0889" w:rsidRDefault="008E0889" w:rsidP="00CF47BA">
            <w:pPr>
              <w:pBdr>
                <w:bottom w:val="single" w:sz="6" w:space="1" w:color="auto"/>
              </w:pBdr>
              <w:jc w:val="center"/>
            </w:pPr>
          </w:p>
          <w:p w:rsidR="008E0889" w:rsidRPr="0093743C" w:rsidRDefault="008E0889" w:rsidP="00CF47BA">
            <w:pPr>
              <w:jc w:val="center"/>
            </w:pPr>
          </w:p>
        </w:tc>
        <w:tc>
          <w:tcPr>
            <w:tcW w:w="1701" w:type="dxa"/>
          </w:tcPr>
          <w:p w:rsidR="008E0889" w:rsidRPr="0093743C" w:rsidRDefault="008E0889" w:rsidP="00CF47BA">
            <w:r>
              <w:t>Р.О. Коваленко</w:t>
            </w:r>
          </w:p>
        </w:tc>
      </w:tr>
      <w:tr w:rsidR="008E0889" w:rsidRPr="0096553B" w:rsidTr="006F2DE3">
        <w:trPr>
          <w:trHeight w:hRule="exact" w:val="417"/>
        </w:trPr>
        <w:tc>
          <w:tcPr>
            <w:tcW w:w="0" w:type="auto"/>
          </w:tcPr>
          <w:p w:rsidR="008E0889" w:rsidRPr="0096553B" w:rsidRDefault="008E0889" w:rsidP="0096553B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8E0889" w:rsidRPr="0093743C" w:rsidRDefault="008E0889" w:rsidP="0096553B">
            <w:pPr>
              <w:jc w:val="center"/>
            </w:pPr>
          </w:p>
        </w:tc>
        <w:tc>
          <w:tcPr>
            <w:tcW w:w="1701" w:type="dxa"/>
          </w:tcPr>
          <w:p w:rsidR="008E0889" w:rsidRPr="0093743C" w:rsidRDefault="008E0889" w:rsidP="0096553B">
            <w:pPr>
              <w:jc w:val="center"/>
            </w:pPr>
          </w:p>
        </w:tc>
      </w:tr>
      <w:tr w:rsidR="00C4659A" w:rsidRPr="0096553B" w:rsidTr="00A4388D">
        <w:trPr>
          <w:trHeight w:hRule="exact" w:val="284"/>
        </w:trPr>
        <w:tc>
          <w:tcPr>
            <w:tcW w:w="0" w:type="auto"/>
          </w:tcPr>
          <w:p w:rsidR="00C4659A" w:rsidRPr="0096553B" w:rsidRDefault="00C4659A" w:rsidP="00AE23E8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</w:tc>
        <w:tc>
          <w:tcPr>
            <w:tcW w:w="1967" w:type="dxa"/>
          </w:tcPr>
          <w:p w:rsidR="00C4659A" w:rsidRPr="0093743C" w:rsidRDefault="00C4659A" w:rsidP="00AE23E8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AE23E8">
            <w:pPr>
              <w:jc w:val="center"/>
            </w:pPr>
          </w:p>
        </w:tc>
      </w:tr>
      <w:tr w:rsidR="00C4659A" w:rsidRPr="0096553B" w:rsidTr="00C4659A">
        <w:trPr>
          <w:trHeight w:hRule="exact" w:val="271"/>
        </w:trPr>
        <w:tc>
          <w:tcPr>
            <w:tcW w:w="5637" w:type="dxa"/>
            <w:gridSpan w:val="3"/>
          </w:tcPr>
          <w:p w:rsidR="00C4659A" w:rsidRPr="00426EAC" w:rsidRDefault="00C4659A" w:rsidP="00AE23E8">
            <w:r w:rsidRPr="00426EAC">
              <w:t xml:space="preserve">Артемовский городской голова </w:t>
            </w:r>
          </w:p>
          <w:p w:rsidR="00C4659A" w:rsidRPr="0093743C" w:rsidRDefault="00C4659A" w:rsidP="00AE23E8">
            <w:pPr>
              <w:jc w:val="center"/>
            </w:pPr>
          </w:p>
        </w:tc>
      </w:tr>
      <w:tr w:rsidR="00C4659A" w:rsidRPr="0096553B" w:rsidTr="00C4659A">
        <w:trPr>
          <w:trHeight w:hRule="exact" w:val="290"/>
        </w:trPr>
        <w:tc>
          <w:tcPr>
            <w:tcW w:w="0" w:type="auto"/>
          </w:tcPr>
          <w:p w:rsidR="00C4659A" w:rsidRPr="0096553B" w:rsidRDefault="00C4659A" w:rsidP="00AE23E8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C4659A" w:rsidRPr="0093743C" w:rsidRDefault="00C4659A" w:rsidP="00AE23E8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AE23E8">
            <w:pPr>
              <w:jc w:val="center"/>
            </w:pPr>
          </w:p>
        </w:tc>
      </w:tr>
      <w:tr w:rsidR="00C4659A" w:rsidRPr="0096553B" w:rsidTr="00A4388D">
        <w:trPr>
          <w:trHeight w:hRule="exact" w:val="284"/>
        </w:trPr>
        <w:tc>
          <w:tcPr>
            <w:tcW w:w="0" w:type="auto"/>
          </w:tcPr>
          <w:p w:rsidR="00C4659A" w:rsidRPr="0093743C" w:rsidRDefault="003706A7" w:rsidP="00AE23E8">
            <w:pPr>
              <w:jc w:val="center"/>
            </w:pPr>
            <w:r>
              <w:t>«0</w:t>
            </w:r>
            <w:r>
              <w:rPr>
                <w:lang w:val="en-US"/>
              </w:rPr>
              <w:t>2</w:t>
            </w:r>
            <w:r w:rsidR="00C4659A" w:rsidRPr="0093743C">
              <w:t>» декабря 2013 г.</w:t>
            </w:r>
          </w:p>
        </w:tc>
        <w:tc>
          <w:tcPr>
            <w:tcW w:w="1967" w:type="dxa"/>
          </w:tcPr>
          <w:p w:rsidR="00C4659A" w:rsidRDefault="00C4659A" w:rsidP="00AE23E8">
            <w:pPr>
              <w:pBdr>
                <w:bottom w:val="single" w:sz="6" w:space="1" w:color="auto"/>
              </w:pBdr>
              <w:jc w:val="center"/>
            </w:pPr>
          </w:p>
          <w:p w:rsidR="00C4659A" w:rsidRPr="0093743C" w:rsidRDefault="00C4659A" w:rsidP="00AE23E8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AE23E8">
            <w:r>
              <w:t>А.А. Рева</w:t>
            </w:r>
          </w:p>
        </w:tc>
      </w:tr>
      <w:tr w:rsidR="00C4659A" w:rsidRPr="0096553B" w:rsidTr="006F2DE3">
        <w:trPr>
          <w:trHeight w:hRule="exact" w:val="413"/>
        </w:trPr>
        <w:tc>
          <w:tcPr>
            <w:tcW w:w="0" w:type="auto"/>
          </w:tcPr>
          <w:p w:rsidR="00C4659A" w:rsidRPr="0096553B" w:rsidRDefault="00C4659A" w:rsidP="0096553B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C4659A" w:rsidRPr="0093743C" w:rsidRDefault="00C4659A" w:rsidP="0096553B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96553B">
            <w:pPr>
              <w:jc w:val="center"/>
            </w:pPr>
          </w:p>
        </w:tc>
      </w:tr>
      <w:tr w:rsidR="00C4659A" w:rsidRPr="0096553B" w:rsidTr="00A4388D">
        <w:trPr>
          <w:trHeight w:hRule="exact" w:val="284"/>
        </w:trPr>
        <w:tc>
          <w:tcPr>
            <w:tcW w:w="0" w:type="auto"/>
          </w:tcPr>
          <w:p w:rsidR="00C4659A" w:rsidRPr="0096553B" w:rsidRDefault="00C4659A" w:rsidP="00AE23E8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</w:tc>
        <w:tc>
          <w:tcPr>
            <w:tcW w:w="1967" w:type="dxa"/>
          </w:tcPr>
          <w:p w:rsidR="00C4659A" w:rsidRPr="0093743C" w:rsidRDefault="00C4659A" w:rsidP="00AE23E8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AE23E8">
            <w:pPr>
              <w:jc w:val="center"/>
            </w:pPr>
          </w:p>
        </w:tc>
      </w:tr>
      <w:tr w:rsidR="00C4659A" w:rsidRPr="0096553B" w:rsidTr="00AB501D">
        <w:trPr>
          <w:trHeight w:hRule="exact" w:val="421"/>
        </w:trPr>
        <w:tc>
          <w:tcPr>
            <w:tcW w:w="5637" w:type="dxa"/>
            <w:gridSpan w:val="3"/>
          </w:tcPr>
          <w:p w:rsidR="00C4659A" w:rsidRPr="00426EAC" w:rsidRDefault="00C4659A" w:rsidP="00AE23E8">
            <w:r>
              <w:t>Председатель Артё</w:t>
            </w:r>
            <w:r w:rsidRPr="00426EAC">
              <w:t>мовской районной</w:t>
            </w:r>
            <w:r>
              <w:t xml:space="preserve"> </w:t>
            </w:r>
            <w:r w:rsidRPr="00426EAC">
              <w:t xml:space="preserve">государственной администрации </w:t>
            </w:r>
          </w:p>
          <w:p w:rsidR="00C4659A" w:rsidRPr="0093743C" w:rsidRDefault="00C4659A" w:rsidP="00AE23E8">
            <w:pPr>
              <w:jc w:val="center"/>
            </w:pPr>
          </w:p>
        </w:tc>
      </w:tr>
      <w:tr w:rsidR="00C4659A" w:rsidRPr="0096553B" w:rsidTr="00A4388D">
        <w:trPr>
          <w:trHeight w:hRule="exact" w:val="284"/>
        </w:trPr>
        <w:tc>
          <w:tcPr>
            <w:tcW w:w="0" w:type="auto"/>
          </w:tcPr>
          <w:p w:rsidR="00C4659A" w:rsidRPr="0096553B" w:rsidRDefault="00C4659A" w:rsidP="00AE23E8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C4659A" w:rsidRPr="0093743C" w:rsidRDefault="00C4659A" w:rsidP="00AE23E8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AE23E8">
            <w:pPr>
              <w:jc w:val="center"/>
            </w:pPr>
          </w:p>
        </w:tc>
      </w:tr>
      <w:tr w:rsidR="00C4659A" w:rsidRPr="0096553B" w:rsidTr="00A4388D">
        <w:trPr>
          <w:trHeight w:hRule="exact" w:val="284"/>
        </w:trPr>
        <w:tc>
          <w:tcPr>
            <w:tcW w:w="0" w:type="auto"/>
          </w:tcPr>
          <w:p w:rsidR="00C4659A" w:rsidRPr="0093743C" w:rsidRDefault="003706A7" w:rsidP="00AE23E8">
            <w:pPr>
              <w:jc w:val="center"/>
            </w:pPr>
            <w:r>
              <w:t>«0</w:t>
            </w:r>
            <w:r>
              <w:rPr>
                <w:lang w:val="en-US"/>
              </w:rPr>
              <w:t>2</w:t>
            </w:r>
            <w:r w:rsidR="00C4659A" w:rsidRPr="0093743C">
              <w:t>» декабря 2013 г.</w:t>
            </w:r>
          </w:p>
        </w:tc>
        <w:tc>
          <w:tcPr>
            <w:tcW w:w="1967" w:type="dxa"/>
          </w:tcPr>
          <w:p w:rsidR="00C4659A" w:rsidRDefault="00C4659A" w:rsidP="00AE23E8">
            <w:pPr>
              <w:pBdr>
                <w:bottom w:val="single" w:sz="6" w:space="1" w:color="auto"/>
              </w:pBdr>
              <w:jc w:val="center"/>
            </w:pPr>
          </w:p>
          <w:p w:rsidR="00C4659A" w:rsidRPr="0093743C" w:rsidRDefault="00C4659A" w:rsidP="00AE23E8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AE23E8">
            <w:r>
              <w:t>В.Н. Данилов</w:t>
            </w:r>
          </w:p>
        </w:tc>
      </w:tr>
      <w:tr w:rsidR="00C4659A" w:rsidRPr="0096553B" w:rsidTr="006F2DE3">
        <w:trPr>
          <w:trHeight w:hRule="exact" w:val="422"/>
        </w:trPr>
        <w:tc>
          <w:tcPr>
            <w:tcW w:w="0" w:type="auto"/>
          </w:tcPr>
          <w:p w:rsidR="00C4659A" w:rsidRPr="0096553B" w:rsidRDefault="00C4659A" w:rsidP="0096553B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C4659A" w:rsidRPr="0093743C" w:rsidRDefault="00C4659A" w:rsidP="0096553B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96553B">
            <w:pPr>
              <w:jc w:val="center"/>
            </w:pPr>
          </w:p>
        </w:tc>
      </w:tr>
      <w:tr w:rsidR="00C4659A" w:rsidRPr="0096553B" w:rsidTr="00A4388D">
        <w:trPr>
          <w:trHeight w:hRule="exact" w:val="284"/>
        </w:trPr>
        <w:tc>
          <w:tcPr>
            <w:tcW w:w="0" w:type="auto"/>
          </w:tcPr>
          <w:p w:rsidR="00C4659A" w:rsidRPr="0096553B" w:rsidRDefault="00C4659A" w:rsidP="00A4388D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</w:tc>
        <w:tc>
          <w:tcPr>
            <w:tcW w:w="1967" w:type="dxa"/>
          </w:tcPr>
          <w:p w:rsidR="00C4659A" w:rsidRPr="0093743C" w:rsidRDefault="00C4659A" w:rsidP="0096553B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96553B">
            <w:pPr>
              <w:jc w:val="center"/>
            </w:pPr>
          </w:p>
        </w:tc>
      </w:tr>
      <w:tr w:rsidR="00C4659A" w:rsidRPr="0096553B" w:rsidTr="006F2DE3">
        <w:trPr>
          <w:trHeight w:hRule="exact" w:val="276"/>
        </w:trPr>
        <w:tc>
          <w:tcPr>
            <w:tcW w:w="5637" w:type="dxa"/>
            <w:gridSpan w:val="3"/>
          </w:tcPr>
          <w:p w:rsidR="00C4659A" w:rsidRPr="00426EAC" w:rsidRDefault="00C4659A" w:rsidP="00A4388D">
            <w:proofErr w:type="spellStart"/>
            <w:r w:rsidRPr="00426EAC">
              <w:t>Краснолиманский</w:t>
            </w:r>
            <w:proofErr w:type="spellEnd"/>
            <w:r w:rsidRPr="00426EAC">
              <w:t xml:space="preserve"> городской голова</w:t>
            </w:r>
          </w:p>
          <w:p w:rsidR="00C4659A" w:rsidRPr="0093743C" w:rsidRDefault="00C4659A" w:rsidP="0096553B">
            <w:pPr>
              <w:jc w:val="center"/>
            </w:pPr>
          </w:p>
        </w:tc>
      </w:tr>
      <w:tr w:rsidR="00C4659A" w:rsidRPr="0096553B" w:rsidTr="00A4388D">
        <w:trPr>
          <w:trHeight w:hRule="exact" w:val="284"/>
        </w:trPr>
        <w:tc>
          <w:tcPr>
            <w:tcW w:w="0" w:type="auto"/>
          </w:tcPr>
          <w:p w:rsidR="00C4659A" w:rsidRPr="0096553B" w:rsidRDefault="00C4659A" w:rsidP="0096553B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C4659A" w:rsidRPr="0093743C" w:rsidRDefault="00C4659A" w:rsidP="0096553B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96553B">
            <w:pPr>
              <w:jc w:val="center"/>
            </w:pPr>
          </w:p>
        </w:tc>
      </w:tr>
      <w:tr w:rsidR="00C4659A" w:rsidRPr="0096553B" w:rsidTr="00A4388D">
        <w:trPr>
          <w:trHeight w:hRule="exact" w:val="290"/>
        </w:trPr>
        <w:tc>
          <w:tcPr>
            <w:tcW w:w="0" w:type="auto"/>
          </w:tcPr>
          <w:p w:rsidR="00C4659A" w:rsidRPr="0093743C" w:rsidRDefault="003706A7" w:rsidP="00CF47BA">
            <w:pPr>
              <w:jc w:val="center"/>
            </w:pPr>
            <w:r>
              <w:t>«0</w:t>
            </w:r>
            <w:r>
              <w:rPr>
                <w:lang w:val="en-US"/>
              </w:rPr>
              <w:t>2</w:t>
            </w:r>
            <w:r w:rsidR="00C4659A" w:rsidRPr="0093743C">
              <w:t>» декабря 2013 г.</w:t>
            </w:r>
          </w:p>
        </w:tc>
        <w:tc>
          <w:tcPr>
            <w:tcW w:w="1967" w:type="dxa"/>
          </w:tcPr>
          <w:p w:rsidR="00C4659A" w:rsidRDefault="00C4659A" w:rsidP="00CF47BA">
            <w:pPr>
              <w:pBdr>
                <w:bottom w:val="single" w:sz="6" w:space="1" w:color="auto"/>
              </w:pBdr>
              <w:jc w:val="center"/>
            </w:pPr>
          </w:p>
          <w:p w:rsidR="00C4659A" w:rsidRPr="0093743C" w:rsidRDefault="00C4659A" w:rsidP="00CF47BA">
            <w:pPr>
              <w:jc w:val="center"/>
            </w:pPr>
          </w:p>
        </w:tc>
        <w:tc>
          <w:tcPr>
            <w:tcW w:w="1701" w:type="dxa"/>
          </w:tcPr>
          <w:p w:rsidR="00C4659A" w:rsidRPr="0093743C" w:rsidRDefault="00C4659A" w:rsidP="00CF47BA">
            <w:r>
              <w:t>Л.Г. Перебейнос</w:t>
            </w:r>
          </w:p>
        </w:tc>
      </w:tr>
    </w:tbl>
    <w:p w:rsidR="0096553B" w:rsidRDefault="0096553B" w:rsidP="009655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98D" w:rsidRDefault="00DF198D" w:rsidP="009655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D26" w:rsidRPr="00E27F39" w:rsidRDefault="00386810" w:rsidP="00A438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7F39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0A1EC2" w:rsidRPr="00E27F39" w:rsidRDefault="00335D26" w:rsidP="00A438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7F39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="00286312">
        <w:rPr>
          <w:rFonts w:ascii="Times New Roman" w:hAnsi="Times New Roman" w:cs="Times New Roman"/>
          <w:b/>
          <w:caps/>
          <w:sz w:val="24"/>
          <w:szCs w:val="24"/>
        </w:rPr>
        <w:t>СОЦИАЛЬНОМ ПРОЕКТЕ</w:t>
      </w:r>
      <w:r w:rsidR="000A1EC2" w:rsidRPr="00E27F39">
        <w:rPr>
          <w:rFonts w:ascii="Times New Roman" w:hAnsi="Times New Roman" w:cs="Times New Roman"/>
          <w:b/>
          <w:caps/>
          <w:sz w:val="24"/>
          <w:szCs w:val="24"/>
        </w:rPr>
        <w:t xml:space="preserve"> Сергея Клюева</w:t>
      </w:r>
    </w:p>
    <w:p w:rsidR="00C74B96" w:rsidRPr="00E27F39" w:rsidRDefault="00335D26" w:rsidP="00A438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7F3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D11DC8" w:rsidRPr="00E27F39">
        <w:rPr>
          <w:rFonts w:ascii="Times New Roman" w:hAnsi="Times New Roman" w:cs="Times New Roman"/>
          <w:b/>
          <w:caps/>
          <w:sz w:val="24"/>
          <w:szCs w:val="24"/>
        </w:rPr>
        <w:t>бери</w:t>
      </w:r>
      <w:r w:rsidR="003F7472">
        <w:rPr>
          <w:rFonts w:ascii="Times New Roman" w:hAnsi="Times New Roman" w:cs="Times New Roman"/>
          <w:b/>
          <w:caps/>
          <w:sz w:val="24"/>
          <w:szCs w:val="24"/>
        </w:rPr>
        <w:t>сь</w:t>
      </w:r>
      <w:r w:rsidR="00D11DC8" w:rsidRPr="00E27F39">
        <w:rPr>
          <w:rFonts w:ascii="Times New Roman" w:hAnsi="Times New Roman" w:cs="Times New Roman"/>
          <w:b/>
          <w:caps/>
          <w:sz w:val="24"/>
          <w:szCs w:val="24"/>
        </w:rPr>
        <w:t xml:space="preserve"> и делай</w:t>
      </w:r>
      <w:r w:rsidR="003F7472">
        <w:rPr>
          <w:rFonts w:ascii="Times New Roman" w:hAnsi="Times New Roman" w:cs="Times New Roman"/>
          <w:b/>
          <w:caps/>
          <w:sz w:val="24"/>
          <w:szCs w:val="24"/>
        </w:rPr>
        <w:t>!</w:t>
      </w:r>
      <w:r w:rsidRPr="00E27F39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201B72" w:rsidRPr="000A1EC2" w:rsidRDefault="00201B72" w:rsidP="00201B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7B0F" w:rsidRPr="0024658C" w:rsidRDefault="0024658C" w:rsidP="0024658C">
      <w:pPr>
        <w:pStyle w:val="a4"/>
        <w:spacing w:after="0"/>
        <w:ind w:left="0" w:firstLine="709"/>
        <w:jc w:val="center"/>
        <w:rPr>
          <w:b/>
          <w:caps/>
        </w:rPr>
      </w:pPr>
      <w:r w:rsidRPr="0024658C">
        <w:rPr>
          <w:b/>
          <w:caps/>
        </w:rPr>
        <w:t xml:space="preserve">1. </w:t>
      </w:r>
      <w:r w:rsidR="00D67B0F" w:rsidRPr="0024658C">
        <w:rPr>
          <w:b/>
          <w:caps/>
        </w:rPr>
        <w:t>Основные понятия, использу</w:t>
      </w:r>
      <w:r w:rsidRPr="0024658C">
        <w:rPr>
          <w:b/>
          <w:caps/>
        </w:rPr>
        <w:t>емые</w:t>
      </w:r>
      <w:r w:rsidR="00D67B0F" w:rsidRPr="0024658C">
        <w:rPr>
          <w:b/>
          <w:caps/>
        </w:rPr>
        <w:t xml:space="preserve"> в </w:t>
      </w:r>
      <w:r w:rsidRPr="0024658C">
        <w:rPr>
          <w:b/>
          <w:caps/>
        </w:rPr>
        <w:t>Положении</w:t>
      </w:r>
    </w:p>
    <w:p w:rsidR="00D67B0F" w:rsidRPr="00E27F39" w:rsidRDefault="00D67B0F" w:rsidP="003868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7F39">
        <w:rPr>
          <w:rFonts w:ascii="Times New Roman" w:eastAsia="MS Mincho" w:hAnsi="Times New Roman" w:cs="Times New Roman"/>
          <w:b/>
          <w:sz w:val="24"/>
          <w:szCs w:val="24"/>
        </w:rPr>
        <w:t>Администрирующая организация</w:t>
      </w:r>
      <w:r w:rsidRPr="00E27F39">
        <w:rPr>
          <w:rFonts w:ascii="Times New Roman" w:eastAsia="MS Mincho" w:hAnsi="Times New Roman" w:cs="Times New Roman"/>
          <w:sz w:val="24"/>
          <w:szCs w:val="24"/>
        </w:rPr>
        <w:t xml:space="preserve"> – организация, осуществляющая процесс проведения </w:t>
      </w:r>
      <w:r w:rsidR="00286312">
        <w:rPr>
          <w:rFonts w:ascii="Times New Roman" w:eastAsia="MS Mincho" w:hAnsi="Times New Roman" w:cs="Times New Roman"/>
          <w:sz w:val="24"/>
          <w:szCs w:val="24"/>
        </w:rPr>
        <w:t>Социального проекта</w:t>
      </w:r>
      <w:r w:rsidRPr="00E27F39">
        <w:rPr>
          <w:rFonts w:ascii="Times New Roman" w:eastAsia="MS Mincho" w:hAnsi="Times New Roman" w:cs="Times New Roman"/>
          <w:sz w:val="24"/>
          <w:szCs w:val="24"/>
        </w:rPr>
        <w:t xml:space="preserve"> Сергея Клюева «</w:t>
      </w:r>
      <w:r w:rsidR="003F7472">
        <w:rPr>
          <w:rFonts w:ascii="Times New Roman" w:eastAsia="MS Mincho" w:hAnsi="Times New Roman" w:cs="Times New Roman"/>
          <w:sz w:val="24"/>
          <w:szCs w:val="24"/>
        </w:rPr>
        <w:t>Б</w:t>
      </w:r>
      <w:r w:rsidRPr="00E27F39">
        <w:rPr>
          <w:rFonts w:ascii="Times New Roman" w:eastAsia="MS Mincho" w:hAnsi="Times New Roman" w:cs="Times New Roman"/>
          <w:sz w:val="24"/>
          <w:szCs w:val="24"/>
        </w:rPr>
        <w:t>ери</w:t>
      </w:r>
      <w:r w:rsidR="003F7472">
        <w:rPr>
          <w:rFonts w:ascii="Times New Roman" w:eastAsia="MS Mincho" w:hAnsi="Times New Roman" w:cs="Times New Roman"/>
          <w:sz w:val="24"/>
          <w:szCs w:val="24"/>
        </w:rPr>
        <w:t>сь</w:t>
      </w:r>
      <w:r w:rsidRPr="00E27F39">
        <w:rPr>
          <w:rFonts w:ascii="Times New Roman" w:eastAsia="MS Mincho" w:hAnsi="Times New Roman" w:cs="Times New Roman"/>
          <w:sz w:val="24"/>
          <w:szCs w:val="24"/>
        </w:rPr>
        <w:t xml:space="preserve"> и делай</w:t>
      </w:r>
      <w:r w:rsidR="003F7472">
        <w:rPr>
          <w:rFonts w:ascii="Times New Roman" w:eastAsia="MS Mincho" w:hAnsi="Times New Roman" w:cs="Times New Roman"/>
          <w:sz w:val="24"/>
          <w:szCs w:val="24"/>
        </w:rPr>
        <w:t>!</w:t>
      </w:r>
      <w:r w:rsidRPr="00E27F39">
        <w:rPr>
          <w:rFonts w:ascii="Times New Roman" w:eastAsia="MS Mincho" w:hAnsi="Times New Roman" w:cs="Times New Roman"/>
          <w:sz w:val="24"/>
          <w:szCs w:val="24"/>
        </w:rPr>
        <w:t>» – Благотворительный фонд «Фонд Сергея Клюева».</w:t>
      </w:r>
    </w:p>
    <w:p w:rsidR="00D67B0F" w:rsidRPr="00E27F39" w:rsidRDefault="00D67B0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b/>
          <w:sz w:val="24"/>
          <w:szCs w:val="24"/>
        </w:rPr>
        <w:t>Благотворитель</w:t>
      </w:r>
      <w:r w:rsidRPr="00E27F39">
        <w:rPr>
          <w:rFonts w:ascii="Times New Roman" w:hAnsi="Times New Roman" w:cs="Times New Roman"/>
          <w:sz w:val="24"/>
          <w:szCs w:val="24"/>
        </w:rPr>
        <w:t xml:space="preserve"> – Благотворительный фонд «Фонд Сергея Клюева».</w:t>
      </w:r>
    </w:p>
    <w:p w:rsidR="00D67B0F" w:rsidRPr="00E27F39" w:rsidRDefault="00D67B0F" w:rsidP="00386810">
      <w:pPr>
        <w:pStyle w:val="a4"/>
        <w:spacing w:after="0"/>
        <w:ind w:left="0" w:firstLine="709"/>
        <w:jc w:val="both"/>
      </w:pPr>
      <w:r w:rsidRPr="00E27F39">
        <w:rPr>
          <w:b/>
        </w:rPr>
        <w:t>Благотворительная деятельность</w:t>
      </w:r>
      <w:r w:rsidRPr="00E27F39">
        <w:t xml:space="preserve"> – добровольная личная и/или имущественная помощь для достижения целей, определённых Законом Украины «О благотворительной деятельности и благотворительных организациях», которая не предусматривает получение благотворителем прибыли, а также уплаты какого-либо вознаграждения или компенсации благотворителю от имени или по поручению субъекта малого предпринимательства.</w:t>
      </w:r>
    </w:p>
    <w:p w:rsidR="00D67B0F" w:rsidRPr="00E27F39" w:rsidRDefault="00D67B0F" w:rsidP="00386810">
      <w:pPr>
        <w:pStyle w:val="a4"/>
        <w:spacing w:after="0"/>
        <w:ind w:left="0" w:firstLine="709"/>
        <w:jc w:val="both"/>
      </w:pPr>
      <w:r w:rsidRPr="00E27F39">
        <w:rPr>
          <w:b/>
        </w:rPr>
        <w:t>Благотворительная помощь</w:t>
      </w:r>
      <w:r w:rsidRPr="00E27F39">
        <w:t xml:space="preserve"> – бесплатная передача благотворителем денежных средств, другого имущества в собственность субъекта малого предпринимательства для достижения определённых, заранее оговоренных целей благотворительной деятельности.</w:t>
      </w:r>
    </w:p>
    <w:p w:rsidR="00A91765" w:rsidRDefault="00D67B0F" w:rsidP="00386810">
      <w:pPr>
        <w:pStyle w:val="a4"/>
        <w:spacing w:after="0"/>
        <w:ind w:left="0" w:firstLine="709"/>
        <w:jc w:val="both"/>
      </w:pPr>
      <w:r w:rsidRPr="00A91765">
        <w:rPr>
          <w:b/>
        </w:rPr>
        <w:t>Бизнес-план</w:t>
      </w:r>
      <w:r w:rsidRPr="00A91765">
        <w:t xml:space="preserve"> –</w:t>
      </w:r>
      <w:r w:rsidR="00A91765">
        <w:t xml:space="preserve"> </w:t>
      </w:r>
      <w:r w:rsidR="00A91765" w:rsidRPr="00A91765">
        <w:t xml:space="preserve">это специфический плановый документ, в котором отражены организационно-финансовые мероприятия для обеспечения производства отдельных видов товаров, работ, услуг. План даёт возможность определить перспективы развития будущего рынка сбыта, оценить затраты на производство и реализацию необходимой этому рынку продукции, определить её потенциальную прибыльность. </w:t>
      </w:r>
    </w:p>
    <w:p w:rsidR="00D67B0F" w:rsidRPr="00E27F39" w:rsidRDefault="00D67B0F" w:rsidP="00386810">
      <w:pPr>
        <w:pStyle w:val="a4"/>
        <w:spacing w:after="0"/>
        <w:ind w:left="0" w:firstLine="709"/>
        <w:jc w:val="both"/>
      </w:pPr>
      <w:r w:rsidRPr="00E27F39">
        <w:rPr>
          <w:b/>
        </w:rPr>
        <w:t>Конкурсанты</w:t>
      </w:r>
      <w:r w:rsidRPr="00E27F39">
        <w:t xml:space="preserve"> </w:t>
      </w:r>
      <w:r w:rsidRPr="00E27F39">
        <w:rPr>
          <w:b/>
        </w:rPr>
        <w:t>–</w:t>
      </w:r>
      <w:r w:rsidRPr="00E27F39">
        <w:t xml:space="preserve"> принимающие участие в </w:t>
      </w:r>
      <w:r w:rsidR="003328C5">
        <w:t>Проекте «Берись и делай!»</w:t>
      </w:r>
      <w:r w:rsidRPr="00E27F39">
        <w:t xml:space="preserve"> объекты социальной сферы, субъекты малого предпринимательства и физические лица, достигшие 18 лет, проживающие на территории Артемовского района, городов Артемовск и Красный Лиман.</w:t>
      </w:r>
    </w:p>
    <w:p w:rsidR="00D67B0F" w:rsidRPr="00E27F39" w:rsidRDefault="00D67B0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b/>
          <w:sz w:val="24"/>
          <w:szCs w:val="24"/>
        </w:rPr>
        <w:t>Объекты социальной сферы</w:t>
      </w:r>
      <w:r w:rsidRPr="00E27F39">
        <w:rPr>
          <w:rFonts w:ascii="Times New Roman" w:hAnsi="Times New Roman"/>
          <w:sz w:val="24"/>
          <w:szCs w:val="24"/>
        </w:rPr>
        <w:t xml:space="preserve"> –</w:t>
      </w:r>
      <w:r w:rsidR="00694DB1">
        <w:rPr>
          <w:rFonts w:ascii="Times New Roman" w:hAnsi="Times New Roman" w:cs="Times New Roman"/>
          <w:sz w:val="24"/>
          <w:szCs w:val="24"/>
        </w:rPr>
        <w:t xml:space="preserve"> социальные заведения, </w:t>
      </w:r>
      <w:r w:rsidRPr="00E27F39">
        <w:rPr>
          <w:rFonts w:ascii="Times New Roman" w:hAnsi="Times New Roman" w:cs="Times New Roman"/>
          <w:sz w:val="24"/>
          <w:szCs w:val="24"/>
        </w:rPr>
        <w:t>которые расположены на территории Артемовского района, городов Артемовск и Красный Лиман.</w:t>
      </w:r>
    </w:p>
    <w:p w:rsidR="00D67B0F" w:rsidRPr="00E27F39" w:rsidRDefault="00D67B0F" w:rsidP="00386810">
      <w:pPr>
        <w:pStyle w:val="a4"/>
        <w:spacing w:after="0"/>
        <w:ind w:left="0" w:firstLine="709"/>
        <w:jc w:val="both"/>
      </w:pPr>
      <w:r w:rsidRPr="00E27F39">
        <w:rPr>
          <w:b/>
        </w:rPr>
        <w:lastRenderedPageBreak/>
        <w:t>Субъекты хозяйствования</w:t>
      </w:r>
      <w:r w:rsidRPr="00E27F39">
        <w:t xml:space="preserve"> – участники хозяйственных отношений, которые осуществляют хозяйственную деятельность, реализуя хозяйственную компетенцию (совокупность хозяйственных прав и обязанностей), имеют обособленное имущество и несут ответственность по своим обязательствам в пределах этого имущества, кроме случаев, предусмотренных законодательством. К субъектам хозяйствования относятся хозяйственные организации – юридические лица и физические лица, зарегистрированные в установленном законом порядке.</w:t>
      </w:r>
    </w:p>
    <w:p w:rsidR="00D67B0F" w:rsidRPr="00E27F39" w:rsidRDefault="00D67B0F" w:rsidP="00386810">
      <w:pPr>
        <w:pStyle w:val="a4"/>
        <w:spacing w:after="0"/>
        <w:ind w:left="0" w:firstLine="709"/>
        <w:jc w:val="both"/>
      </w:pPr>
      <w:r w:rsidRPr="00E27F39">
        <w:rPr>
          <w:b/>
        </w:rPr>
        <w:t>Субъекты малого предпринимательства</w:t>
      </w:r>
      <w:r w:rsidRPr="00E27F39">
        <w:t xml:space="preserve"> – физические лица, зарегистрированные в установленном законом порядке как физические лица-предприниматели, а также юридические лица – субъекты хозяйствования любой организационно-правовой формы и формы собственности, у которых среднее количество работников за отчётный период (календарный год) не превышает 50 человек и годовой доход от любой деятельности не превышает сумму, эквивалентную 10 миллионам евро, определённую по среднегодовому курсу Национального банка Украины.</w:t>
      </w:r>
    </w:p>
    <w:p w:rsidR="00335D26" w:rsidRPr="00E27F39" w:rsidRDefault="00335D26" w:rsidP="00386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742" w:rsidRPr="00E27F39" w:rsidRDefault="002B2EE8" w:rsidP="00386810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>2</w:t>
      </w:r>
      <w:r w:rsidR="00F56742" w:rsidRPr="00E27F39">
        <w:rPr>
          <w:b/>
          <w:bCs/>
          <w:caps/>
        </w:rPr>
        <w:t>. Общие положения</w:t>
      </w:r>
    </w:p>
    <w:p w:rsidR="00EB7050" w:rsidRPr="00E27F39" w:rsidRDefault="002B2EE8" w:rsidP="00386810">
      <w:pPr>
        <w:pStyle w:val="a4"/>
        <w:spacing w:after="0"/>
        <w:ind w:left="0" w:firstLine="709"/>
        <w:jc w:val="both"/>
      </w:pPr>
      <w:bookmarkStart w:id="0" w:name="YANDEX_4"/>
      <w:bookmarkEnd w:id="0"/>
      <w:r>
        <w:t>2</w:t>
      </w:r>
      <w:r w:rsidR="00BB5199" w:rsidRPr="00E27F39">
        <w:t>.1. </w:t>
      </w:r>
      <w:r w:rsidR="00F56742" w:rsidRPr="00E27F39">
        <w:t xml:space="preserve">Данным Положением регламентируется порядок </w:t>
      </w:r>
      <w:r w:rsidR="003328C5">
        <w:t>осуществления</w:t>
      </w:r>
      <w:r w:rsidR="001E7F7C" w:rsidRPr="00E27F39">
        <w:t xml:space="preserve"> </w:t>
      </w:r>
      <w:r w:rsidR="00286312">
        <w:t>Социального проекта</w:t>
      </w:r>
      <w:r w:rsidR="00F56742" w:rsidRPr="00E27F39">
        <w:t xml:space="preserve"> Сергея Клюева «</w:t>
      </w:r>
      <w:r w:rsidR="00D11DC8" w:rsidRPr="00E27F39">
        <w:t>Бери</w:t>
      </w:r>
      <w:r w:rsidR="003F7472">
        <w:t>сь</w:t>
      </w:r>
      <w:r w:rsidR="00D11DC8" w:rsidRPr="00E27F39">
        <w:t xml:space="preserve"> и делай</w:t>
      </w:r>
      <w:r w:rsidR="003F7472">
        <w:t>!</w:t>
      </w:r>
      <w:r w:rsidR="0037505F" w:rsidRPr="00E27F39">
        <w:t>»</w:t>
      </w:r>
      <w:r w:rsidR="00EF0200" w:rsidRPr="00E27F39">
        <w:t xml:space="preserve"> (далее – </w:t>
      </w:r>
      <w:r w:rsidR="003328C5">
        <w:t>Проект</w:t>
      </w:r>
      <w:r w:rsidR="00F56742" w:rsidRPr="00E27F39">
        <w:t>).</w:t>
      </w:r>
    </w:p>
    <w:p w:rsidR="00AE11BD" w:rsidRPr="00E27F39" w:rsidRDefault="002B2EE8" w:rsidP="00386810">
      <w:pPr>
        <w:pStyle w:val="a4"/>
        <w:spacing w:after="0"/>
        <w:ind w:left="0" w:firstLine="709"/>
        <w:jc w:val="both"/>
      </w:pPr>
      <w:r>
        <w:t>2</w:t>
      </w:r>
      <w:r w:rsidR="00BB5199" w:rsidRPr="00E27F39">
        <w:t>.</w:t>
      </w:r>
      <w:r w:rsidR="00D67B0F" w:rsidRPr="00E27F39">
        <w:t>2</w:t>
      </w:r>
      <w:r w:rsidR="00BB5199" w:rsidRPr="00E27F39">
        <w:t>. </w:t>
      </w:r>
      <w:r w:rsidR="003328C5">
        <w:t xml:space="preserve"> </w:t>
      </w:r>
      <w:r w:rsidR="00E24DE7">
        <w:t>П</w:t>
      </w:r>
      <w:r w:rsidR="003328C5">
        <w:t>роект</w:t>
      </w:r>
      <w:r w:rsidR="00E24DE7">
        <w:t xml:space="preserve"> </w:t>
      </w:r>
      <w:r w:rsidR="00AE11BD" w:rsidRPr="00E27F39">
        <w:t xml:space="preserve">направлен на оказание благотворительной помощи </w:t>
      </w:r>
      <w:r w:rsidR="00597571" w:rsidRPr="00E27F39">
        <w:t>субъект</w:t>
      </w:r>
      <w:r w:rsidR="007E3B9E" w:rsidRPr="00E27F39">
        <w:t>ам</w:t>
      </w:r>
      <w:r w:rsidR="00597571" w:rsidRPr="00E27F39">
        <w:t xml:space="preserve"> малого предпринимательства</w:t>
      </w:r>
      <w:r w:rsidR="00AE11BD" w:rsidRPr="00E27F39">
        <w:t xml:space="preserve"> </w:t>
      </w:r>
      <w:r w:rsidR="003C668F" w:rsidRPr="00E27F39">
        <w:t>для развития</w:t>
      </w:r>
      <w:r w:rsidR="00AE11BD" w:rsidRPr="00E27F39">
        <w:t xml:space="preserve"> бизнеса. Главным условием </w:t>
      </w:r>
      <w:r w:rsidR="00E24DE7">
        <w:t xml:space="preserve">Проекта </w:t>
      </w:r>
      <w:r w:rsidR="00AE11BD" w:rsidRPr="00E27F39">
        <w:t xml:space="preserve">является обязанность </w:t>
      </w:r>
      <w:r w:rsidR="00597571" w:rsidRPr="00E27F39">
        <w:t>субъект</w:t>
      </w:r>
      <w:r w:rsidR="007E3B9E" w:rsidRPr="00E27F39">
        <w:t>ов</w:t>
      </w:r>
      <w:r w:rsidR="00597571" w:rsidRPr="00E27F39">
        <w:t xml:space="preserve"> малого предпринимательства</w:t>
      </w:r>
      <w:r w:rsidR="00AE11BD" w:rsidRPr="00E27F39">
        <w:t xml:space="preserve"> по </w:t>
      </w:r>
      <w:r w:rsidR="003C668F" w:rsidRPr="00E27F39">
        <w:t>истечению</w:t>
      </w:r>
      <w:r w:rsidR="00AE11BD" w:rsidRPr="00E27F39">
        <w:t xml:space="preserve"> одного года после получения помощи </w:t>
      </w:r>
      <w:r w:rsidR="003C668F" w:rsidRPr="00E27F39">
        <w:t xml:space="preserve">от благотворителя </w:t>
      </w:r>
      <w:r w:rsidR="007144A9" w:rsidRPr="00E27F39">
        <w:t xml:space="preserve">передать </w:t>
      </w:r>
      <w:r w:rsidR="00597571" w:rsidRPr="00E27F39">
        <w:t>объект</w:t>
      </w:r>
      <w:r w:rsidR="007E3B9E" w:rsidRPr="00E27F39">
        <w:t>ам</w:t>
      </w:r>
      <w:r w:rsidR="00597571" w:rsidRPr="00E27F39">
        <w:t xml:space="preserve"> </w:t>
      </w:r>
      <w:r w:rsidR="00AE11BD" w:rsidRPr="00E27F39">
        <w:t>социально</w:t>
      </w:r>
      <w:r w:rsidR="00597571" w:rsidRPr="00E27F39">
        <w:t>й сферы</w:t>
      </w:r>
      <w:r w:rsidR="00AE11BD" w:rsidRPr="00E27F39">
        <w:t>, определённ</w:t>
      </w:r>
      <w:r w:rsidR="007E3B9E" w:rsidRPr="00E27F39">
        <w:t>ых</w:t>
      </w:r>
      <w:r w:rsidR="00AE11BD" w:rsidRPr="00E27F39">
        <w:t xml:space="preserve"> на конкурсных началах, благотворительн</w:t>
      </w:r>
      <w:r w:rsidR="00B41591" w:rsidRPr="00E27F39">
        <w:t xml:space="preserve">ую </w:t>
      </w:r>
      <w:r w:rsidR="00AE11BD" w:rsidRPr="00E27F39">
        <w:t>помощ</w:t>
      </w:r>
      <w:r w:rsidR="00B41591" w:rsidRPr="00E27F39">
        <w:t>ь</w:t>
      </w:r>
      <w:r w:rsidR="00AE11BD" w:rsidRPr="00E27F39">
        <w:t xml:space="preserve"> в </w:t>
      </w:r>
      <w:r w:rsidR="00923358" w:rsidRPr="00E27F39">
        <w:t xml:space="preserve">таком же </w:t>
      </w:r>
      <w:r w:rsidR="00AE11BD" w:rsidRPr="00E27F39">
        <w:t xml:space="preserve">размере, </w:t>
      </w:r>
      <w:r w:rsidR="00923358" w:rsidRPr="00E27F39">
        <w:t xml:space="preserve">в котором </w:t>
      </w:r>
      <w:r w:rsidR="005E1AA4" w:rsidRPr="00E27F39">
        <w:t xml:space="preserve">такая помощь была получена </w:t>
      </w:r>
      <w:r w:rsidR="00597571" w:rsidRPr="00E27F39">
        <w:t>субъектом малого предпринимательства</w:t>
      </w:r>
      <w:r w:rsidR="00923358" w:rsidRPr="00E27F39">
        <w:t>.</w:t>
      </w:r>
    </w:p>
    <w:p w:rsidR="00FB1CB1" w:rsidRPr="00E27F39" w:rsidRDefault="002B2EE8" w:rsidP="00386810">
      <w:pPr>
        <w:pStyle w:val="a4"/>
        <w:spacing w:after="0"/>
        <w:ind w:left="0" w:firstLine="709"/>
        <w:jc w:val="both"/>
      </w:pPr>
      <w:r>
        <w:t>2</w:t>
      </w:r>
      <w:r w:rsidR="00FB1CB1" w:rsidRPr="00E27F39">
        <w:t>.</w:t>
      </w:r>
      <w:r w:rsidR="00D67B0F" w:rsidRPr="00E27F39">
        <w:t>3</w:t>
      </w:r>
      <w:r w:rsidR="00FB1CB1" w:rsidRPr="00E27F39">
        <w:t>. </w:t>
      </w:r>
      <w:r w:rsidR="00E24DE7">
        <w:t xml:space="preserve">Проект </w:t>
      </w:r>
      <w:r w:rsidR="003328C5">
        <w:t>осуществляется</w:t>
      </w:r>
      <w:r w:rsidR="00FB1CB1" w:rsidRPr="00E27F39">
        <w:t xml:space="preserve"> на территории Артемовского района, городов Артемовск и Красный Лиман (далее - территория).</w:t>
      </w:r>
    </w:p>
    <w:p w:rsidR="00F56742" w:rsidRPr="00E27F39" w:rsidRDefault="002B2EE8" w:rsidP="00386810">
      <w:pPr>
        <w:pStyle w:val="a4"/>
        <w:spacing w:after="0"/>
        <w:ind w:left="0" w:firstLine="709"/>
        <w:jc w:val="both"/>
      </w:pPr>
      <w:r>
        <w:t>2</w:t>
      </w:r>
      <w:r w:rsidR="00BB5199" w:rsidRPr="00E27F39">
        <w:t>.</w:t>
      </w:r>
      <w:r w:rsidR="00D67B0F" w:rsidRPr="00E27F39">
        <w:t>4</w:t>
      </w:r>
      <w:r w:rsidR="00BB5199" w:rsidRPr="00E27F39">
        <w:t>. </w:t>
      </w:r>
      <w:r w:rsidR="00AB501D">
        <w:t>П</w:t>
      </w:r>
      <w:r w:rsidR="006B0F6D">
        <w:t>рое</w:t>
      </w:r>
      <w:proofErr w:type="gramStart"/>
      <w:r w:rsidR="006B0F6D">
        <w:t>кт</w:t>
      </w:r>
      <w:r w:rsidR="00E42FA3" w:rsidRPr="00E27F39">
        <w:t xml:space="preserve"> вкл</w:t>
      </w:r>
      <w:proofErr w:type="gramEnd"/>
      <w:r w:rsidR="00E42FA3" w:rsidRPr="00E27F39">
        <w:t>ючает в себя проведение двух отборочных конкурсов: Конкурс бизнес-проектов и Конкурс социальных проектов.</w:t>
      </w:r>
    </w:p>
    <w:p w:rsidR="00A17BDB" w:rsidRPr="00E27F39" w:rsidRDefault="002B2EE8" w:rsidP="00386810">
      <w:pPr>
        <w:pStyle w:val="a4"/>
        <w:spacing w:after="0"/>
        <w:ind w:left="0" w:firstLine="709"/>
        <w:jc w:val="both"/>
      </w:pPr>
      <w:r>
        <w:t>2</w:t>
      </w:r>
      <w:r w:rsidR="00BB5199" w:rsidRPr="00E27F39">
        <w:t>.</w:t>
      </w:r>
      <w:r w:rsidR="00D67B0F" w:rsidRPr="00E27F39">
        <w:t>5</w:t>
      </w:r>
      <w:r w:rsidR="00BB5199" w:rsidRPr="00E27F39">
        <w:t>. </w:t>
      </w:r>
      <w:r w:rsidR="00E4696B" w:rsidRPr="00E27F39">
        <w:t>Конкурс бизнес-проектов</w:t>
      </w:r>
      <w:r w:rsidR="000808C6" w:rsidRPr="00E27F39">
        <w:t xml:space="preserve"> представляет собой отбор на конкурсных началах бизнес-планов, представленных субъектами малого предпринимательства или </w:t>
      </w:r>
      <w:r w:rsidR="002B46EA" w:rsidRPr="00E27F39">
        <w:t>физическими лицами</w:t>
      </w:r>
      <w:r w:rsidR="000808C6" w:rsidRPr="00E27F39">
        <w:t xml:space="preserve">, </w:t>
      </w:r>
      <w:r w:rsidR="005949A7" w:rsidRPr="00E27F39">
        <w:t>достигшими 18 лет и</w:t>
      </w:r>
      <w:r w:rsidR="000808C6" w:rsidRPr="00E27F39">
        <w:t xml:space="preserve"> желающими заниматься предпринимательской деятельностью с целью получения благотворительной помощи на реализацию своего бизнес-плана.</w:t>
      </w:r>
    </w:p>
    <w:p w:rsidR="00E35178" w:rsidRDefault="002B2EE8" w:rsidP="00386810">
      <w:pPr>
        <w:pStyle w:val="a4"/>
        <w:spacing w:after="0"/>
        <w:ind w:left="0" w:firstLine="709"/>
        <w:jc w:val="both"/>
      </w:pPr>
      <w:r>
        <w:t>2</w:t>
      </w:r>
      <w:r w:rsidR="00E35178" w:rsidRPr="00E27F39">
        <w:t>.</w:t>
      </w:r>
      <w:r w:rsidR="00D67B0F" w:rsidRPr="00E27F39">
        <w:t>6</w:t>
      </w:r>
      <w:r w:rsidR="00E35178" w:rsidRPr="00E27F39">
        <w:t xml:space="preserve">. Конкурс социальных проектов – это эффективный инструмент в решении социальных проблем территории и развитии общественного потенциала </w:t>
      </w:r>
      <w:r w:rsidR="00597571" w:rsidRPr="00E27F39">
        <w:t>объектов социальной сферы</w:t>
      </w:r>
      <w:r w:rsidR="00E35178" w:rsidRPr="00E27F39">
        <w:t xml:space="preserve">. В рамках </w:t>
      </w:r>
      <w:r w:rsidR="006B0F6D">
        <w:t>К</w:t>
      </w:r>
      <w:r w:rsidR="00E35178" w:rsidRPr="00E27F39">
        <w:t xml:space="preserve">онкурса отбираются лучшие социальные проекты, представленные </w:t>
      </w:r>
      <w:r w:rsidR="00597571" w:rsidRPr="00E27F39">
        <w:t xml:space="preserve">объектами </w:t>
      </w:r>
      <w:r w:rsidR="00E35178" w:rsidRPr="00E27F39">
        <w:t>социальн</w:t>
      </w:r>
      <w:r w:rsidR="00597571" w:rsidRPr="00E27F39">
        <w:t>ой</w:t>
      </w:r>
      <w:r w:rsidR="00EE56A0" w:rsidRPr="00E27F39">
        <w:t xml:space="preserve"> </w:t>
      </w:r>
      <w:r w:rsidR="00597571" w:rsidRPr="00E27F39">
        <w:t>сферы</w:t>
      </w:r>
      <w:r w:rsidR="00EE56A0" w:rsidRPr="00E27F39">
        <w:t xml:space="preserve">, на реализацию которых </w:t>
      </w:r>
      <w:r w:rsidR="00B82C56" w:rsidRPr="00E27F39">
        <w:t xml:space="preserve">победители Конкурса бизнес-проектов </w:t>
      </w:r>
      <w:r w:rsidR="00EE56A0" w:rsidRPr="00E27F39">
        <w:t>после реализации своих бизнес-планов предоставят благотворительную помощь.</w:t>
      </w:r>
    </w:p>
    <w:p w:rsidR="00B62C9F" w:rsidRPr="00E27F39" w:rsidRDefault="002B2EE8" w:rsidP="00386810">
      <w:pPr>
        <w:pStyle w:val="a4"/>
        <w:spacing w:after="0"/>
        <w:ind w:left="0" w:firstLine="709"/>
        <w:jc w:val="both"/>
      </w:pPr>
      <w:r>
        <w:t>2</w:t>
      </w:r>
      <w:r w:rsidR="00B62C9F" w:rsidRPr="00E27F39">
        <w:t>.</w:t>
      </w:r>
      <w:r w:rsidR="00D67B0F" w:rsidRPr="00E27F39">
        <w:t>7</w:t>
      </w:r>
      <w:r w:rsidR="00B62C9F" w:rsidRPr="00E27F39">
        <w:t xml:space="preserve">. К рассмотрению в Конкурсе бизнес-проектов и Конкурсе социальных проектов будут приниматься проекты, сумма которых не превышает </w:t>
      </w:r>
      <w:r w:rsidR="00B62C9F" w:rsidRPr="004D1F2B">
        <w:t>50 тыс.</w:t>
      </w:r>
      <w:r w:rsidR="004D1F2B" w:rsidRPr="004D1F2B">
        <w:t xml:space="preserve"> </w:t>
      </w:r>
      <w:proofErr w:type="spellStart"/>
      <w:r w:rsidR="00B62C9F" w:rsidRPr="004D1F2B">
        <w:t>грн</w:t>
      </w:r>
      <w:proofErr w:type="spellEnd"/>
      <w:r w:rsidR="00B62C9F" w:rsidRPr="004D1F2B">
        <w:t>.</w:t>
      </w:r>
    </w:p>
    <w:p w:rsidR="00E35178" w:rsidRPr="00E27F39" w:rsidRDefault="00E35178" w:rsidP="00386810">
      <w:pPr>
        <w:pStyle w:val="a4"/>
        <w:spacing w:after="0"/>
        <w:ind w:left="0" w:firstLine="709"/>
        <w:jc w:val="both"/>
      </w:pPr>
    </w:p>
    <w:p w:rsidR="00F56742" w:rsidRPr="00E27F39" w:rsidRDefault="002B2EE8" w:rsidP="00386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0200" w:rsidRPr="00E27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427" w:rsidRPr="00E27F39">
        <w:rPr>
          <w:rFonts w:ascii="Times New Roman" w:hAnsi="Times New Roman" w:cs="Times New Roman"/>
          <w:b/>
          <w:caps/>
          <w:sz w:val="24"/>
          <w:szCs w:val="24"/>
        </w:rPr>
        <w:t xml:space="preserve">Цель, </w:t>
      </w:r>
      <w:r w:rsidR="00EF0200" w:rsidRPr="00E27F39">
        <w:rPr>
          <w:rFonts w:ascii="Times New Roman" w:hAnsi="Times New Roman" w:cs="Times New Roman"/>
          <w:b/>
          <w:caps/>
          <w:sz w:val="24"/>
          <w:szCs w:val="24"/>
        </w:rPr>
        <w:t>задачи</w:t>
      </w:r>
      <w:r w:rsidR="004D4427" w:rsidRPr="00E27F39">
        <w:rPr>
          <w:rFonts w:ascii="Times New Roman" w:hAnsi="Times New Roman" w:cs="Times New Roman"/>
          <w:b/>
          <w:caps/>
          <w:sz w:val="24"/>
          <w:szCs w:val="24"/>
        </w:rPr>
        <w:t xml:space="preserve"> и приоритеты</w:t>
      </w:r>
      <w:r w:rsidR="00EF0200" w:rsidRPr="00E27F3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B0F6D">
        <w:rPr>
          <w:rFonts w:ascii="Times New Roman" w:hAnsi="Times New Roman" w:cs="Times New Roman"/>
          <w:b/>
          <w:caps/>
          <w:sz w:val="24"/>
          <w:szCs w:val="24"/>
        </w:rPr>
        <w:t>проекта</w:t>
      </w:r>
    </w:p>
    <w:p w:rsidR="00703B32" w:rsidRPr="00E27F39" w:rsidRDefault="002B2EE8" w:rsidP="00386810">
      <w:pPr>
        <w:pStyle w:val="Indent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200" w:rsidRPr="00E27F39">
        <w:rPr>
          <w:rFonts w:ascii="Times New Roman" w:hAnsi="Times New Roman"/>
          <w:sz w:val="24"/>
          <w:szCs w:val="24"/>
        </w:rPr>
        <w:t>.1. </w:t>
      </w:r>
      <w:r w:rsidR="000C6A12" w:rsidRPr="00E27F39">
        <w:rPr>
          <w:rFonts w:ascii="Times New Roman" w:hAnsi="Times New Roman"/>
          <w:sz w:val="24"/>
          <w:szCs w:val="24"/>
        </w:rPr>
        <w:t>Цел</w:t>
      </w:r>
      <w:r w:rsidR="00703B32" w:rsidRPr="00E27F39">
        <w:rPr>
          <w:rFonts w:ascii="Times New Roman" w:hAnsi="Times New Roman"/>
          <w:sz w:val="24"/>
          <w:szCs w:val="24"/>
        </w:rPr>
        <w:t>и</w:t>
      </w:r>
      <w:r w:rsidR="000C6A12" w:rsidRPr="00E27F39">
        <w:rPr>
          <w:rFonts w:ascii="Times New Roman" w:hAnsi="Times New Roman"/>
          <w:sz w:val="24"/>
          <w:szCs w:val="24"/>
        </w:rPr>
        <w:t xml:space="preserve"> </w:t>
      </w:r>
      <w:r w:rsidR="00E24DE7">
        <w:rPr>
          <w:rFonts w:ascii="Times New Roman" w:hAnsi="Times New Roman"/>
          <w:sz w:val="24"/>
          <w:szCs w:val="24"/>
        </w:rPr>
        <w:t>П</w:t>
      </w:r>
      <w:r w:rsidR="006B0F6D">
        <w:rPr>
          <w:rFonts w:ascii="Times New Roman" w:hAnsi="Times New Roman"/>
          <w:sz w:val="24"/>
          <w:szCs w:val="24"/>
        </w:rPr>
        <w:t>роекта</w:t>
      </w:r>
      <w:r w:rsidR="00703B32" w:rsidRPr="00E27F39">
        <w:rPr>
          <w:rFonts w:ascii="Times New Roman" w:hAnsi="Times New Roman"/>
          <w:sz w:val="24"/>
          <w:szCs w:val="24"/>
        </w:rPr>
        <w:t>:</w:t>
      </w:r>
    </w:p>
    <w:p w:rsidR="00703B32" w:rsidRPr="00E27F39" w:rsidRDefault="00703B32" w:rsidP="00637FB2">
      <w:pPr>
        <w:pStyle w:val="Indent0"/>
        <w:tabs>
          <w:tab w:val="left" w:pos="11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B41591" w:rsidRPr="00E27F39">
        <w:rPr>
          <w:rFonts w:ascii="Times New Roman" w:hAnsi="Times New Roman"/>
          <w:sz w:val="24"/>
          <w:szCs w:val="24"/>
        </w:rPr>
        <w:t>создание новых рабочих мест</w:t>
      </w:r>
      <w:r w:rsidR="00EE2592" w:rsidRPr="00E27F39">
        <w:rPr>
          <w:rFonts w:ascii="Times New Roman" w:hAnsi="Times New Roman"/>
          <w:sz w:val="24"/>
          <w:szCs w:val="24"/>
        </w:rPr>
        <w:t xml:space="preserve"> в Артемовском районе, городах Артемовск и Красный Лиман</w:t>
      </w:r>
      <w:r w:rsidR="00DB33A6" w:rsidRPr="00E27F39">
        <w:rPr>
          <w:rFonts w:ascii="Times New Roman" w:hAnsi="Times New Roman"/>
          <w:sz w:val="24"/>
          <w:szCs w:val="24"/>
        </w:rPr>
        <w:t xml:space="preserve"> путем поддержки предпринимательских инициатив</w:t>
      </w:r>
      <w:r w:rsidRPr="00E27F39">
        <w:rPr>
          <w:rFonts w:ascii="Times New Roman" w:hAnsi="Times New Roman"/>
          <w:sz w:val="24"/>
          <w:szCs w:val="24"/>
        </w:rPr>
        <w:t>;</w:t>
      </w:r>
    </w:p>
    <w:p w:rsidR="0008760B" w:rsidRPr="00E27F39" w:rsidRDefault="00703B32" w:rsidP="00637FB2">
      <w:pPr>
        <w:pStyle w:val="Indent0"/>
        <w:tabs>
          <w:tab w:val="left" w:pos="11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EE2592" w:rsidRPr="00E27F39">
        <w:rPr>
          <w:rFonts w:ascii="Times New Roman" w:hAnsi="Times New Roman"/>
          <w:sz w:val="24"/>
          <w:szCs w:val="24"/>
        </w:rPr>
        <w:t xml:space="preserve">распространение и развитие благотворительной деятельности, направленной на решение социально-экономических проблем </w:t>
      </w:r>
      <w:r w:rsidRPr="00E27F39">
        <w:rPr>
          <w:rFonts w:ascii="Times New Roman" w:hAnsi="Times New Roman"/>
          <w:sz w:val="24"/>
          <w:szCs w:val="24"/>
        </w:rPr>
        <w:t>территории;</w:t>
      </w:r>
    </w:p>
    <w:p w:rsidR="00703B32" w:rsidRPr="00E27F39" w:rsidRDefault="00703B32" w:rsidP="00637FB2">
      <w:pPr>
        <w:pStyle w:val="Indent0"/>
        <w:tabs>
          <w:tab w:val="left" w:pos="11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  <w:t>популяризация социальной ответственности бизнеса.</w:t>
      </w:r>
    </w:p>
    <w:p w:rsidR="009D618A" w:rsidRPr="00E27F39" w:rsidRDefault="002B2EE8" w:rsidP="00637FB2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0200" w:rsidRPr="00E27F39">
        <w:rPr>
          <w:rFonts w:ascii="Times New Roman" w:hAnsi="Times New Roman" w:cs="Times New Roman"/>
          <w:sz w:val="24"/>
          <w:szCs w:val="24"/>
        </w:rPr>
        <w:t>.2. </w:t>
      </w:r>
      <w:r w:rsidR="009D618A" w:rsidRPr="00E27F39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E24DE7">
        <w:rPr>
          <w:rFonts w:ascii="Times New Roman" w:hAnsi="Times New Roman" w:cs="Times New Roman"/>
          <w:sz w:val="24"/>
          <w:szCs w:val="24"/>
        </w:rPr>
        <w:t>П</w:t>
      </w:r>
      <w:r w:rsidR="006B0F6D">
        <w:rPr>
          <w:rFonts w:ascii="Times New Roman" w:hAnsi="Times New Roman" w:cs="Times New Roman"/>
          <w:sz w:val="24"/>
          <w:szCs w:val="24"/>
        </w:rPr>
        <w:t>роекта</w:t>
      </w:r>
      <w:r w:rsidR="00E24DE7">
        <w:rPr>
          <w:rFonts w:ascii="Times New Roman" w:hAnsi="Times New Roman" w:cs="Times New Roman"/>
          <w:sz w:val="24"/>
          <w:szCs w:val="24"/>
        </w:rPr>
        <w:t xml:space="preserve"> </w:t>
      </w:r>
      <w:r w:rsidR="009D618A" w:rsidRPr="00E27F39">
        <w:rPr>
          <w:rFonts w:ascii="Times New Roman" w:hAnsi="Times New Roman" w:cs="Times New Roman"/>
          <w:sz w:val="24"/>
          <w:szCs w:val="24"/>
        </w:rPr>
        <w:t>являются:</w:t>
      </w:r>
    </w:p>
    <w:p w:rsidR="00E24586" w:rsidRPr="00E27F39" w:rsidRDefault="00EF0200" w:rsidP="00637FB2">
      <w:pPr>
        <w:tabs>
          <w:tab w:val="left" w:pos="426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EE2592" w:rsidRPr="00E27F39">
        <w:rPr>
          <w:rFonts w:ascii="Times New Roman" w:hAnsi="Times New Roman" w:cs="Times New Roman"/>
          <w:sz w:val="24"/>
          <w:szCs w:val="24"/>
        </w:rPr>
        <w:t>стимулирование экономического роста и развития экономики территории;</w:t>
      </w:r>
    </w:p>
    <w:p w:rsidR="0008760B" w:rsidRPr="00E27F39" w:rsidRDefault="00EF0200" w:rsidP="00637FB2">
      <w:pPr>
        <w:tabs>
          <w:tab w:val="left" w:pos="426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08760B" w:rsidRPr="00E27F39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6F2017" w:rsidRPr="00E27F39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08760B" w:rsidRPr="00E27F39">
        <w:rPr>
          <w:rFonts w:ascii="Times New Roman" w:hAnsi="Times New Roman" w:cs="Times New Roman"/>
          <w:sz w:val="24"/>
          <w:szCs w:val="24"/>
        </w:rPr>
        <w:t>предпринимательства на территории;</w:t>
      </w:r>
    </w:p>
    <w:p w:rsidR="0008760B" w:rsidRPr="00E27F39" w:rsidRDefault="00EF0200" w:rsidP="00637FB2">
      <w:pPr>
        <w:tabs>
          <w:tab w:val="left" w:pos="426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 w:cs="Times New Roman"/>
          <w:sz w:val="24"/>
          <w:szCs w:val="24"/>
        </w:rPr>
        <w:tab/>
      </w:r>
      <w:r w:rsidR="00EA3BA9" w:rsidRPr="00E27F39">
        <w:rPr>
          <w:rFonts w:ascii="Times New Roman" w:hAnsi="Times New Roman" w:cs="Times New Roman"/>
          <w:sz w:val="24"/>
          <w:szCs w:val="24"/>
        </w:rPr>
        <w:t xml:space="preserve">привлечение различных слоёв населения </w:t>
      </w:r>
      <w:r w:rsidR="00781911" w:rsidRPr="00E27F3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A3BA9" w:rsidRPr="00E27F39">
        <w:rPr>
          <w:rFonts w:ascii="Times New Roman" w:hAnsi="Times New Roman" w:cs="Times New Roman"/>
          <w:sz w:val="24"/>
          <w:szCs w:val="24"/>
        </w:rPr>
        <w:t>к занятию предпринимательской деятельности;</w:t>
      </w:r>
    </w:p>
    <w:p w:rsidR="0037454E" w:rsidRPr="00E27F39" w:rsidRDefault="00EF0200" w:rsidP="00637FB2">
      <w:pPr>
        <w:pStyle w:val="Indent0"/>
        <w:tabs>
          <w:tab w:val="left" w:pos="426"/>
          <w:tab w:val="left" w:pos="11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51541F" w:rsidRPr="00E27F39">
        <w:rPr>
          <w:rFonts w:ascii="Times New Roman" w:hAnsi="Times New Roman"/>
          <w:sz w:val="24"/>
          <w:szCs w:val="24"/>
        </w:rPr>
        <w:t>обеспечение занятости населения путём поддержки предпринимательской инициативы граждан</w:t>
      </w:r>
      <w:r w:rsidR="0037454E" w:rsidRPr="00E27F39">
        <w:rPr>
          <w:rFonts w:ascii="Times New Roman" w:hAnsi="Times New Roman"/>
          <w:sz w:val="24"/>
          <w:szCs w:val="24"/>
        </w:rPr>
        <w:t>;</w:t>
      </w:r>
    </w:p>
    <w:p w:rsidR="006326A5" w:rsidRPr="00E27F39" w:rsidRDefault="006326A5" w:rsidP="00637FB2">
      <w:pPr>
        <w:pStyle w:val="Indent0"/>
        <w:tabs>
          <w:tab w:val="left" w:pos="426"/>
          <w:tab w:val="left" w:pos="11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  <w:t>повышение эффективности использования благотворительной помощи;</w:t>
      </w:r>
    </w:p>
    <w:p w:rsidR="006326A5" w:rsidRPr="00E27F39" w:rsidRDefault="006326A5" w:rsidP="00637FB2">
      <w:pPr>
        <w:pStyle w:val="Indent0"/>
        <w:tabs>
          <w:tab w:val="left" w:pos="426"/>
          <w:tab w:val="left" w:pos="11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lastRenderedPageBreak/>
        <w:t>–</w:t>
      </w:r>
      <w:r w:rsidRPr="00E27F39">
        <w:rPr>
          <w:rFonts w:ascii="Times New Roman" w:hAnsi="Times New Roman"/>
          <w:sz w:val="24"/>
          <w:szCs w:val="24"/>
        </w:rPr>
        <w:tab/>
        <w:t>содействие развитию практики благотворительной деятельности граждан и организаций.</w:t>
      </w:r>
    </w:p>
    <w:p w:rsidR="004D4427" w:rsidRPr="00E27F39" w:rsidRDefault="002B2EE8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058B" w:rsidRPr="00E27F39">
        <w:rPr>
          <w:rFonts w:ascii="Times New Roman" w:hAnsi="Times New Roman" w:cs="Times New Roman"/>
          <w:sz w:val="24"/>
          <w:szCs w:val="24"/>
        </w:rPr>
        <w:t>.3.</w:t>
      </w:r>
      <w:r w:rsidR="002B46EA" w:rsidRPr="00E27F39">
        <w:rPr>
          <w:rFonts w:ascii="Times New Roman" w:hAnsi="Times New Roman" w:cs="Times New Roman"/>
          <w:sz w:val="24"/>
          <w:szCs w:val="24"/>
        </w:rPr>
        <w:t> </w:t>
      </w:r>
      <w:r w:rsidR="004D4427" w:rsidRPr="00E27F39">
        <w:rPr>
          <w:rFonts w:ascii="Times New Roman" w:hAnsi="Times New Roman" w:cs="Times New Roman"/>
          <w:sz w:val="24"/>
          <w:szCs w:val="24"/>
        </w:rPr>
        <w:t>Приоритетными направлениями проектов в рамках Конкурса социальных проектов являются:</w:t>
      </w:r>
    </w:p>
    <w:p w:rsidR="004D4427" w:rsidRPr="00E27F39" w:rsidRDefault="005E6295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1) </w:t>
      </w:r>
      <w:r w:rsidR="00CA1FA3" w:rsidRPr="00E27F39">
        <w:rPr>
          <w:rFonts w:ascii="Times New Roman" w:hAnsi="Times New Roman" w:cs="Times New Roman"/>
          <w:sz w:val="24"/>
          <w:szCs w:val="24"/>
        </w:rPr>
        <w:t>Ф</w:t>
      </w:r>
      <w:r w:rsidR="004D4427" w:rsidRPr="00E27F39">
        <w:rPr>
          <w:rFonts w:ascii="Times New Roman" w:hAnsi="Times New Roman" w:cs="Times New Roman"/>
          <w:sz w:val="24"/>
          <w:szCs w:val="24"/>
        </w:rPr>
        <w:t>ормировани</w:t>
      </w:r>
      <w:r w:rsidRPr="00E27F39">
        <w:rPr>
          <w:rFonts w:ascii="Times New Roman" w:hAnsi="Times New Roman" w:cs="Times New Roman"/>
          <w:sz w:val="24"/>
          <w:szCs w:val="24"/>
        </w:rPr>
        <w:t>е</w:t>
      </w:r>
      <w:r w:rsidR="00512272" w:rsidRPr="00E27F39">
        <w:rPr>
          <w:rFonts w:ascii="Times New Roman" w:hAnsi="Times New Roman" w:cs="Times New Roman"/>
          <w:sz w:val="24"/>
          <w:szCs w:val="24"/>
        </w:rPr>
        <w:t xml:space="preserve"> и пропаганда</w:t>
      </w:r>
      <w:r w:rsidR="004D4427" w:rsidRPr="00E27F39">
        <w:rPr>
          <w:rFonts w:ascii="Times New Roman" w:hAnsi="Times New Roman" w:cs="Times New Roman"/>
          <w:sz w:val="24"/>
          <w:szCs w:val="24"/>
        </w:rPr>
        <w:t xml:space="preserve"> здорового образа жизни детей, </w:t>
      </w:r>
      <w:r w:rsidRPr="00E27F39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4D4427" w:rsidRPr="00E27F39">
        <w:rPr>
          <w:rFonts w:ascii="Times New Roman" w:hAnsi="Times New Roman" w:cs="Times New Roman"/>
          <w:sz w:val="24"/>
          <w:szCs w:val="24"/>
        </w:rPr>
        <w:t>их физическо</w:t>
      </w:r>
      <w:r w:rsidRPr="00E27F39">
        <w:rPr>
          <w:rFonts w:ascii="Times New Roman" w:hAnsi="Times New Roman" w:cs="Times New Roman"/>
          <w:sz w:val="24"/>
          <w:szCs w:val="24"/>
        </w:rPr>
        <w:t>му</w:t>
      </w:r>
      <w:r w:rsidR="004D4427" w:rsidRPr="00E27F39">
        <w:rPr>
          <w:rFonts w:ascii="Times New Roman" w:hAnsi="Times New Roman" w:cs="Times New Roman"/>
          <w:sz w:val="24"/>
          <w:szCs w:val="24"/>
        </w:rPr>
        <w:t xml:space="preserve"> развитию.</w:t>
      </w:r>
    </w:p>
    <w:p w:rsidR="004D4427" w:rsidRPr="00E27F39" w:rsidRDefault="00512272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2</w:t>
      </w:r>
      <w:r w:rsidR="004D4427" w:rsidRPr="00E27F39">
        <w:rPr>
          <w:rFonts w:ascii="Times New Roman" w:hAnsi="Times New Roman" w:cs="Times New Roman"/>
          <w:sz w:val="24"/>
          <w:szCs w:val="24"/>
        </w:rPr>
        <w:t>) </w:t>
      </w:r>
      <w:r w:rsidR="00CA1FA3" w:rsidRPr="00E27F39">
        <w:rPr>
          <w:rFonts w:ascii="Times New Roman" w:hAnsi="Times New Roman" w:cs="Times New Roman"/>
          <w:sz w:val="24"/>
          <w:szCs w:val="24"/>
        </w:rPr>
        <w:t>В</w:t>
      </w:r>
      <w:r w:rsidR="004D4427" w:rsidRPr="00E27F39">
        <w:rPr>
          <w:rFonts w:ascii="Times New Roman" w:hAnsi="Times New Roman" w:cs="Times New Roman"/>
          <w:sz w:val="24"/>
          <w:szCs w:val="24"/>
        </w:rPr>
        <w:t>озрождение культуры и духовности (ремонт, реконструкция или облагораживание памятников истории, архитектуры, музеев, создание или укрепление материальной базы творческих коллективов и прочее).</w:t>
      </w:r>
    </w:p>
    <w:p w:rsidR="004D4427" w:rsidRPr="00E27F39" w:rsidRDefault="00512272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3</w:t>
      </w:r>
      <w:r w:rsidR="004D4427" w:rsidRPr="00E27F39">
        <w:rPr>
          <w:rFonts w:ascii="Times New Roman" w:hAnsi="Times New Roman" w:cs="Times New Roman"/>
          <w:sz w:val="24"/>
          <w:szCs w:val="24"/>
        </w:rPr>
        <w:t xml:space="preserve">) Улучшение качества социальных услуг, предоставляемых населению (ремонт, обустройство или оснащение объектов социального назначения – школ, детских садов, клубов, библиотек, больниц, амбулаторий и </w:t>
      </w:r>
      <w:proofErr w:type="spellStart"/>
      <w:r w:rsidR="004D4427" w:rsidRPr="00E27F39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4D4427" w:rsidRPr="00E27F39">
        <w:rPr>
          <w:rFonts w:ascii="Times New Roman" w:hAnsi="Times New Roman" w:cs="Times New Roman"/>
          <w:sz w:val="24"/>
          <w:szCs w:val="24"/>
        </w:rPr>
        <w:t>; благоустройство территории населенных пунктов, ремонт остановок общественного транспорта и т.п.).</w:t>
      </w:r>
    </w:p>
    <w:p w:rsidR="004D4427" w:rsidRPr="00E27F39" w:rsidRDefault="00512272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4</w:t>
      </w:r>
      <w:r w:rsidR="004D4427" w:rsidRPr="00E27F39">
        <w:rPr>
          <w:rFonts w:ascii="Times New Roman" w:hAnsi="Times New Roman" w:cs="Times New Roman"/>
          <w:sz w:val="24"/>
          <w:szCs w:val="24"/>
        </w:rPr>
        <w:t>) Решение проблем в области досуга и спорта (создание и благоустройство зон отдыха, организация молодежного и детского досуга, обустройство детских спортивно-игровых площадок, спортивных залов, стадионов и др.).</w:t>
      </w:r>
    </w:p>
    <w:p w:rsidR="00294621" w:rsidRPr="00E27F39" w:rsidRDefault="00294621" w:rsidP="0038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67" w:rsidRPr="00F47026" w:rsidRDefault="002B2EE8" w:rsidP="00386810">
      <w:pPr>
        <w:pStyle w:val="a3"/>
        <w:spacing w:before="0" w:beforeAutospacing="0" w:after="0" w:afterAutospacing="0"/>
        <w:jc w:val="center"/>
        <w:rPr>
          <w:b/>
          <w:bCs/>
          <w:caps/>
          <w:lang w:val="uk-UA"/>
        </w:rPr>
      </w:pPr>
      <w:r>
        <w:rPr>
          <w:b/>
          <w:bCs/>
          <w:caps/>
        </w:rPr>
        <w:t>4</w:t>
      </w:r>
      <w:r w:rsidR="00E04467" w:rsidRPr="00E27F39">
        <w:rPr>
          <w:b/>
          <w:bCs/>
          <w:caps/>
        </w:rPr>
        <w:t xml:space="preserve">. Участники </w:t>
      </w:r>
      <w:bookmarkStart w:id="1" w:name="YANDEX_23"/>
      <w:bookmarkEnd w:id="1"/>
      <w:r w:rsidR="006B0F6D">
        <w:rPr>
          <w:b/>
          <w:bCs/>
          <w:caps/>
        </w:rPr>
        <w:t>проекта</w:t>
      </w:r>
    </w:p>
    <w:p w:rsidR="00A34B2C" w:rsidRPr="00E27F39" w:rsidRDefault="002B2EE8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467" w:rsidRPr="00E27F39">
        <w:rPr>
          <w:rFonts w:ascii="Times New Roman" w:hAnsi="Times New Roman" w:cs="Times New Roman"/>
          <w:sz w:val="24"/>
          <w:szCs w:val="24"/>
        </w:rPr>
        <w:t>.1. </w:t>
      </w:r>
      <w:r w:rsidR="00FB411F" w:rsidRPr="00E27F39">
        <w:rPr>
          <w:rFonts w:ascii="Times New Roman" w:hAnsi="Times New Roman" w:cs="Times New Roman"/>
          <w:sz w:val="24"/>
          <w:szCs w:val="24"/>
        </w:rPr>
        <w:t>К участию в</w:t>
      </w:r>
      <w:r w:rsidR="00514021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E42FA3" w:rsidRPr="00E27F39">
        <w:rPr>
          <w:rFonts w:ascii="Times New Roman" w:hAnsi="Times New Roman" w:cs="Times New Roman"/>
          <w:sz w:val="24"/>
          <w:szCs w:val="24"/>
        </w:rPr>
        <w:t>К</w:t>
      </w:r>
      <w:r w:rsidR="00FB411F" w:rsidRPr="00E27F39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42FA3" w:rsidRPr="00E27F39">
        <w:rPr>
          <w:rFonts w:ascii="Times New Roman" w:hAnsi="Times New Roman" w:cs="Times New Roman"/>
          <w:sz w:val="24"/>
          <w:szCs w:val="24"/>
        </w:rPr>
        <w:t xml:space="preserve">бизнес-проектов </w:t>
      </w:r>
      <w:r w:rsidR="00E74A95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допускаются субъекты </w:t>
      </w:r>
      <w:r w:rsidR="004B3B82" w:rsidRPr="00E27F39">
        <w:rPr>
          <w:rStyle w:val="FontStyle"/>
          <w:rFonts w:ascii="Times New Roman" w:hAnsi="Times New Roman" w:cs="Times New Roman"/>
          <w:sz w:val="24"/>
          <w:szCs w:val="24"/>
        </w:rPr>
        <w:t>малого предпринимательства</w:t>
      </w:r>
      <w:r w:rsidR="00E74A95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 (юридические и физические лица), зарегистрированные</w:t>
      </w:r>
      <w:r w:rsidR="00E74A95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E04467" w:rsidRPr="00E27F39">
        <w:rPr>
          <w:rFonts w:ascii="Times New Roman" w:hAnsi="Times New Roman" w:cs="Times New Roman"/>
          <w:sz w:val="24"/>
          <w:szCs w:val="24"/>
        </w:rPr>
        <w:t>на территории Артемовского района, го</w:t>
      </w:r>
      <w:r w:rsidR="0024169E" w:rsidRPr="00E27F39">
        <w:rPr>
          <w:rFonts w:ascii="Times New Roman" w:hAnsi="Times New Roman" w:cs="Times New Roman"/>
          <w:sz w:val="24"/>
          <w:szCs w:val="24"/>
        </w:rPr>
        <w:t>родов Артемовск и Красный Лиман,</w:t>
      </w:r>
      <w:r w:rsidR="00A34B2C" w:rsidRPr="00E27F39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 w:rsidR="0024169E" w:rsidRPr="00E27F39">
        <w:rPr>
          <w:rFonts w:ascii="Times New Roman" w:hAnsi="Times New Roman" w:cs="Times New Roman"/>
          <w:sz w:val="24"/>
          <w:szCs w:val="24"/>
        </w:rPr>
        <w:t>,</w:t>
      </w:r>
      <w:r w:rsidR="00E8720E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24169E" w:rsidRPr="00E27F39">
        <w:rPr>
          <w:rFonts w:ascii="Times New Roman" w:hAnsi="Times New Roman" w:cs="Times New Roman"/>
          <w:sz w:val="24"/>
          <w:szCs w:val="24"/>
        </w:rPr>
        <w:t>достигшие</w:t>
      </w:r>
      <w:r w:rsidR="00E8720E" w:rsidRPr="00E27F39">
        <w:rPr>
          <w:rFonts w:ascii="Times New Roman" w:hAnsi="Times New Roman" w:cs="Times New Roman"/>
          <w:sz w:val="24"/>
          <w:szCs w:val="24"/>
        </w:rPr>
        <w:t xml:space="preserve"> 18 лет</w:t>
      </w:r>
      <w:r w:rsidR="00A34B2C" w:rsidRPr="00E27F39">
        <w:rPr>
          <w:rFonts w:ascii="Times New Roman" w:hAnsi="Times New Roman" w:cs="Times New Roman"/>
          <w:sz w:val="24"/>
          <w:szCs w:val="24"/>
        </w:rPr>
        <w:t>, проживающие на указанной территории, при условии что они:</w:t>
      </w:r>
    </w:p>
    <w:p w:rsidR="00BB5199" w:rsidRPr="00E27F39" w:rsidRDefault="00BB5199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A34B2C" w:rsidRPr="00E27F39">
        <w:rPr>
          <w:rFonts w:ascii="Times New Roman" w:hAnsi="Times New Roman" w:cs="Times New Roman"/>
          <w:sz w:val="24"/>
          <w:szCs w:val="24"/>
        </w:rPr>
        <w:t xml:space="preserve">являются авторами (соавторами) представленного бизнес-плана; </w:t>
      </w:r>
    </w:p>
    <w:p w:rsidR="00D943E2" w:rsidRPr="00E27F39" w:rsidRDefault="00D943E2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>прослушали курс обучающих семинаров «Подготовка бизнес-плана» и получили</w:t>
      </w:r>
      <w:r w:rsidR="00694DB1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A34B2C" w:rsidRPr="00E27F39" w:rsidRDefault="00BB5199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proofErr w:type="gramStart"/>
      <w:r w:rsidR="00A34B2C" w:rsidRPr="00E27F39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A34B2C" w:rsidRPr="00E27F39">
        <w:rPr>
          <w:rFonts w:ascii="Times New Roman" w:hAnsi="Times New Roman" w:cs="Times New Roman"/>
          <w:sz w:val="24"/>
          <w:szCs w:val="24"/>
        </w:rPr>
        <w:t xml:space="preserve"> с публикацией текста своего бизнес-плана</w:t>
      </w:r>
      <w:r w:rsidR="00EA6AD5" w:rsidRPr="00E27F39">
        <w:rPr>
          <w:rFonts w:ascii="Times New Roman" w:hAnsi="Times New Roman" w:cs="Times New Roman"/>
          <w:sz w:val="24"/>
          <w:szCs w:val="24"/>
        </w:rPr>
        <w:t xml:space="preserve"> и персональных данных</w:t>
      </w:r>
      <w:r w:rsidR="00067E26">
        <w:rPr>
          <w:rFonts w:ascii="Times New Roman" w:hAnsi="Times New Roman" w:cs="Times New Roman"/>
          <w:sz w:val="24"/>
          <w:szCs w:val="24"/>
        </w:rPr>
        <w:t>.</w:t>
      </w:r>
    </w:p>
    <w:p w:rsidR="00746E0A" w:rsidRPr="00E27F39" w:rsidRDefault="002B2EE8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E0A" w:rsidRPr="00E27F39">
        <w:rPr>
          <w:rFonts w:ascii="Times New Roman" w:hAnsi="Times New Roman" w:cs="Times New Roman"/>
          <w:sz w:val="24"/>
          <w:szCs w:val="24"/>
        </w:rPr>
        <w:t>.</w:t>
      </w:r>
      <w:r w:rsidR="007B058B" w:rsidRPr="00E27F39">
        <w:rPr>
          <w:rFonts w:ascii="Times New Roman" w:hAnsi="Times New Roman" w:cs="Times New Roman"/>
          <w:sz w:val="24"/>
          <w:szCs w:val="24"/>
        </w:rPr>
        <w:t>2</w:t>
      </w:r>
      <w:r w:rsidR="00FB411F" w:rsidRPr="00E27F39">
        <w:rPr>
          <w:rFonts w:ascii="Times New Roman" w:hAnsi="Times New Roman" w:cs="Times New Roman"/>
          <w:sz w:val="24"/>
          <w:szCs w:val="24"/>
        </w:rPr>
        <w:t>. </w:t>
      </w:r>
      <w:r w:rsidR="001D407E" w:rsidRPr="00E27F39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7D35CE" w:rsidRPr="00E27F39">
        <w:rPr>
          <w:rFonts w:ascii="Times New Roman" w:hAnsi="Times New Roman" w:cs="Times New Roman"/>
          <w:sz w:val="24"/>
          <w:szCs w:val="24"/>
        </w:rPr>
        <w:t xml:space="preserve">не зарегистрированные как </w:t>
      </w:r>
      <w:r w:rsidR="0049787E" w:rsidRPr="00E27F39">
        <w:rPr>
          <w:rFonts w:ascii="Times New Roman" w:hAnsi="Times New Roman" w:cs="Times New Roman"/>
          <w:sz w:val="24"/>
          <w:szCs w:val="24"/>
        </w:rPr>
        <w:t>субъекты хозяйствования</w:t>
      </w:r>
      <w:r w:rsidR="007D35CE" w:rsidRPr="00E27F39">
        <w:rPr>
          <w:rFonts w:ascii="Times New Roman" w:hAnsi="Times New Roman" w:cs="Times New Roman"/>
          <w:sz w:val="24"/>
          <w:szCs w:val="24"/>
        </w:rPr>
        <w:t xml:space="preserve">, </w:t>
      </w:r>
      <w:r w:rsidR="001D407E" w:rsidRPr="00E27F39">
        <w:rPr>
          <w:rFonts w:ascii="Times New Roman" w:hAnsi="Times New Roman" w:cs="Times New Roman"/>
          <w:sz w:val="24"/>
          <w:szCs w:val="24"/>
        </w:rPr>
        <w:t>принимающие у</w:t>
      </w:r>
      <w:r w:rsidR="00746E0A" w:rsidRPr="00E27F39">
        <w:rPr>
          <w:rFonts w:ascii="Times New Roman" w:hAnsi="Times New Roman" w:cs="Times New Roman"/>
          <w:sz w:val="24"/>
          <w:szCs w:val="24"/>
        </w:rPr>
        <w:t>части</w:t>
      </w:r>
      <w:r w:rsidR="001D407E" w:rsidRPr="00E27F39">
        <w:rPr>
          <w:rFonts w:ascii="Times New Roman" w:hAnsi="Times New Roman" w:cs="Times New Roman"/>
          <w:sz w:val="24"/>
          <w:szCs w:val="24"/>
        </w:rPr>
        <w:t>е в</w:t>
      </w:r>
      <w:r w:rsidR="0061697B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E42FA3" w:rsidRPr="00E27F39">
        <w:rPr>
          <w:rFonts w:ascii="Times New Roman" w:hAnsi="Times New Roman" w:cs="Times New Roman"/>
          <w:sz w:val="24"/>
          <w:szCs w:val="24"/>
        </w:rPr>
        <w:t>К</w:t>
      </w:r>
      <w:r w:rsidR="001D407E" w:rsidRPr="00E27F39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42FA3" w:rsidRPr="00E27F39">
        <w:rPr>
          <w:rFonts w:ascii="Times New Roman" w:hAnsi="Times New Roman" w:cs="Times New Roman"/>
          <w:sz w:val="24"/>
          <w:szCs w:val="24"/>
        </w:rPr>
        <w:t>бизнес-проектов</w:t>
      </w:r>
      <w:r w:rsidR="00746E0A" w:rsidRPr="00E27F39">
        <w:rPr>
          <w:rFonts w:ascii="Times New Roman" w:hAnsi="Times New Roman" w:cs="Times New Roman"/>
          <w:sz w:val="24"/>
          <w:szCs w:val="24"/>
        </w:rPr>
        <w:t>, в случае своей победы</w:t>
      </w:r>
      <w:r w:rsidR="0061697B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746E0A" w:rsidRPr="00E27F39">
        <w:rPr>
          <w:rFonts w:ascii="Times New Roman" w:hAnsi="Times New Roman" w:cs="Times New Roman"/>
          <w:sz w:val="24"/>
          <w:szCs w:val="24"/>
        </w:rPr>
        <w:t>должны б</w:t>
      </w:r>
      <w:r w:rsidR="00B82C56" w:rsidRPr="00E27F39">
        <w:rPr>
          <w:rFonts w:ascii="Times New Roman" w:hAnsi="Times New Roman" w:cs="Times New Roman"/>
          <w:sz w:val="24"/>
          <w:szCs w:val="24"/>
        </w:rPr>
        <w:t>удут</w:t>
      </w:r>
      <w:r w:rsidR="00746E0A" w:rsidRPr="00E27F39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r w:rsidR="00B82C56" w:rsidRPr="00E27F39">
        <w:rPr>
          <w:rFonts w:ascii="Times New Roman" w:hAnsi="Times New Roman" w:cs="Times New Roman"/>
          <w:sz w:val="24"/>
          <w:szCs w:val="24"/>
        </w:rPr>
        <w:t>ться</w:t>
      </w:r>
      <w:r w:rsidR="00746E0A" w:rsidRPr="00E27F39">
        <w:rPr>
          <w:rFonts w:ascii="Times New Roman" w:hAnsi="Times New Roman" w:cs="Times New Roman"/>
          <w:sz w:val="24"/>
          <w:szCs w:val="24"/>
        </w:rPr>
        <w:t xml:space="preserve"> в органах Государственной </w:t>
      </w:r>
      <w:r w:rsidR="00FB411F" w:rsidRPr="00E27F39">
        <w:rPr>
          <w:rFonts w:ascii="Times New Roman" w:hAnsi="Times New Roman" w:cs="Times New Roman"/>
          <w:sz w:val="24"/>
          <w:szCs w:val="24"/>
        </w:rPr>
        <w:t>регистрационной службы Украины</w:t>
      </w:r>
      <w:r w:rsidR="001D407E" w:rsidRPr="00E27F39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</w:t>
      </w:r>
      <w:r w:rsidR="00FB411F" w:rsidRPr="00E27F39">
        <w:rPr>
          <w:rFonts w:ascii="Times New Roman" w:hAnsi="Times New Roman" w:cs="Times New Roman"/>
          <w:sz w:val="24"/>
          <w:szCs w:val="24"/>
        </w:rPr>
        <w:t>.</w:t>
      </w:r>
    </w:p>
    <w:p w:rsidR="00FB411F" w:rsidRPr="00E27F39" w:rsidRDefault="002B2EE8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11F" w:rsidRPr="00E27F39">
        <w:rPr>
          <w:rFonts w:ascii="Times New Roman" w:hAnsi="Times New Roman" w:cs="Times New Roman"/>
          <w:sz w:val="24"/>
          <w:szCs w:val="24"/>
        </w:rPr>
        <w:t>.</w:t>
      </w:r>
      <w:r w:rsidR="007B058B" w:rsidRPr="00E27F39">
        <w:rPr>
          <w:rFonts w:ascii="Times New Roman" w:hAnsi="Times New Roman" w:cs="Times New Roman"/>
          <w:sz w:val="24"/>
          <w:szCs w:val="24"/>
        </w:rPr>
        <w:t>3</w:t>
      </w:r>
      <w:r w:rsidR="00FB411F" w:rsidRPr="00E27F39">
        <w:rPr>
          <w:rFonts w:ascii="Times New Roman" w:hAnsi="Times New Roman" w:cs="Times New Roman"/>
          <w:sz w:val="24"/>
          <w:szCs w:val="24"/>
        </w:rPr>
        <w:t xml:space="preserve">. К участию в </w:t>
      </w:r>
      <w:r w:rsidR="006E3FC3" w:rsidRPr="00E27F39">
        <w:rPr>
          <w:rFonts w:ascii="Times New Roman" w:hAnsi="Times New Roman" w:cs="Times New Roman"/>
          <w:sz w:val="24"/>
          <w:szCs w:val="24"/>
        </w:rPr>
        <w:t>К</w:t>
      </w:r>
      <w:r w:rsidR="00FB411F" w:rsidRPr="00E27F39">
        <w:rPr>
          <w:rFonts w:ascii="Times New Roman" w:hAnsi="Times New Roman" w:cs="Times New Roman"/>
          <w:sz w:val="24"/>
          <w:szCs w:val="24"/>
        </w:rPr>
        <w:t xml:space="preserve">онкурсе социальных </w:t>
      </w:r>
      <w:r w:rsidR="006E3FC3" w:rsidRPr="00E27F39">
        <w:rPr>
          <w:rFonts w:ascii="Times New Roman" w:hAnsi="Times New Roman" w:cs="Times New Roman"/>
          <w:sz w:val="24"/>
          <w:szCs w:val="24"/>
        </w:rPr>
        <w:t>проектов</w:t>
      </w:r>
      <w:r w:rsidR="00FB411F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FB411F" w:rsidRPr="00E27F39">
        <w:rPr>
          <w:rStyle w:val="FontStyle"/>
          <w:rFonts w:ascii="Times New Roman" w:hAnsi="Times New Roman" w:cs="Times New Roman"/>
          <w:sz w:val="24"/>
          <w:szCs w:val="24"/>
        </w:rPr>
        <w:t>допускаются</w:t>
      </w:r>
      <w:r w:rsidR="00B92BF6" w:rsidRPr="00E27F39">
        <w:rPr>
          <w:rFonts w:ascii="Times New Roman" w:hAnsi="Times New Roman"/>
          <w:sz w:val="24"/>
          <w:szCs w:val="24"/>
        </w:rPr>
        <w:t xml:space="preserve"> </w:t>
      </w:r>
      <w:r w:rsidR="00B92BF6" w:rsidRPr="00E27F39">
        <w:rPr>
          <w:rFonts w:ascii="Times New Roman" w:hAnsi="Times New Roman" w:cs="Times New Roman"/>
          <w:sz w:val="24"/>
          <w:szCs w:val="24"/>
        </w:rPr>
        <w:t xml:space="preserve">все </w:t>
      </w:r>
      <w:r w:rsidR="00B82C56" w:rsidRPr="00E27F39">
        <w:rPr>
          <w:rFonts w:ascii="Times New Roman" w:hAnsi="Times New Roman" w:cs="Times New Roman"/>
          <w:sz w:val="24"/>
          <w:szCs w:val="24"/>
        </w:rPr>
        <w:t>объекты социальной сферы</w:t>
      </w:r>
      <w:r w:rsidR="00B92BF6" w:rsidRPr="00E27F39">
        <w:rPr>
          <w:rFonts w:ascii="Times New Roman" w:hAnsi="Times New Roman" w:cs="Times New Roman"/>
          <w:sz w:val="24"/>
          <w:szCs w:val="24"/>
        </w:rPr>
        <w:t>.</w:t>
      </w:r>
    </w:p>
    <w:p w:rsidR="007E3B9E" w:rsidRPr="00E27F39" w:rsidRDefault="002B2EE8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3B9E" w:rsidRPr="00E27F39">
        <w:rPr>
          <w:rFonts w:ascii="Times New Roman" w:hAnsi="Times New Roman" w:cs="Times New Roman"/>
          <w:sz w:val="24"/>
          <w:szCs w:val="24"/>
        </w:rPr>
        <w:t>.4. Запрещается участие в Конкурсе бизнес-проектов:</w:t>
      </w:r>
    </w:p>
    <w:p w:rsidR="007E3B9E" w:rsidRPr="00E27F39" w:rsidRDefault="007E3B9E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E24DE7">
        <w:rPr>
          <w:rFonts w:ascii="Times New Roman" w:hAnsi="Times New Roman" w:cs="Times New Roman"/>
          <w:sz w:val="24"/>
          <w:szCs w:val="24"/>
        </w:rPr>
        <w:t>П</w:t>
      </w:r>
      <w:r w:rsidR="006B0F6D">
        <w:rPr>
          <w:rFonts w:ascii="Times New Roman" w:hAnsi="Times New Roman" w:cs="Times New Roman"/>
          <w:sz w:val="24"/>
          <w:szCs w:val="24"/>
        </w:rPr>
        <w:t>роекта</w:t>
      </w:r>
      <w:r w:rsidR="00E24DE7">
        <w:rPr>
          <w:rFonts w:ascii="Times New Roman" w:hAnsi="Times New Roman" w:cs="Times New Roman"/>
          <w:sz w:val="24"/>
          <w:szCs w:val="24"/>
        </w:rPr>
        <w:t xml:space="preserve"> </w:t>
      </w:r>
      <w:r w:rsidRPr="00E27F39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6B0F6D">
        <w:rPr>
          <w:rFonts w:ascii="Times New Roman" w:hAnsi="Times New Roman" w:cs="Times New Roman"/>
          <w:sz w:val="24"/>
          <w:szCs w:val="24"/>
        </w:rPr>
        <w:t>комитета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7E3B9E" w:rsidRPr="00E27F39" w:rsidRDefault="007E3B9E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>политических партий, религиозных организаций, государственных и коммунальных предприятий;</w:t>
      </w:r>
    </w:p>
    <w:p w:rsidR="007E3B9E" w:rsidRPr="00E27F39" w:rsidRDefault="007E3B9E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>субъектов хозяйствования, в отношении которых начата процедура санации, банкротства, а также субъектов хозяйствования, которые находятся на стадии прекращения</w:t>
      </w:r>
      <w:r w:rsidR="003C2266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7E3B9E" w:rsidRPr="00E27F39" w:rsidRDefault="007E3B9E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>субъектов хозяйствования, которые являются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E3B9E" w:rsidRPr="00E27F39" w:rsidRDefault="007E3B9E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>субъектов хозяйствования, которые осуществляют производство и/или реализацию оружия, алкогольных напитков, табачных изделий,</w:t>
      </w:r>
      <w:r w:rsidR="003C2266">
        <w:rPr>
          <w:rFonts w:ascii="Times New Roman" w:hAnsi="Times New Roman" w:cs="Times New Roman"/>
          <w:sz w:val="24"/>
          <w:szCs w:val="24"/>
        </w:rPr>
        <w:t xml:space="preserve"> </w:t>
      </w:r>
      <w:r w:rsidR="00703B32" w:rsidRPr="00E27F39">
        <w:rPr>
          <w:rFonts w:ascii="Times New Roman" w:hAnsi="Times New Roman" w:cs="Times New Roman"/>
          <w:sz w:val="24"/>
          <w:szCs w:val="24"/>
        </w:rPr>
        <w:t>а также осуществляют обмен валют и</w:t>
      </w:r>
      <w:r w:rsidRPr="00E27F39">
        <w:rPr>
          <w:rFonts w:ascii="Times New Roman" w:hAnsi="Times New Roman" w:cs="Times New Roman"/>
          <w:sz w:val="24"/>
          <w:szCs w:val="24"/>
        </w:rPr>
        <w:t xml:space="preserve"> игорн</w:t>
      </w:r>
      <w:r w:rsidR="00703B32" w:rsidRPr="00E27F39">
        <w:rPr>
          <w:rFonts w:ascii="Times New Roman" w:hAnsi="Times New Roman" w:cs="Times New Roman"/>
          <w:sz w:val="24"/>
          <w:szCs w:val="24"/>
        </w:rPr>
        <w:t>ую</w:t>
      </w:r>
      <w:r w:rsidRPr="00E27F3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03B32" w:rsidRPr="00E27F39">
        <w:rPr>
          <w:rFonts w:ascii="Times New Roman" w:hAnsi="Times New Roman" w:cs="Times New Roman"/>
          <w:sz w:val="24"/>
          <w:szCs w:val="24"/>
        </w:rPr>
        <w:t>ь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7E3B9E" w:rsidRPr="00E27F39" w:rsidRDefault="007E3B9E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>субъектов хозяйствования, которые осуществляют предоставление в аренду недвижимого имущества, которое является одним из основных видов деятельности;</w:t>
      </w:r>
    </w:p>
    <w:p w:rsidR="007E3B9E" w:rsidRPr="00E27F39" w:rsidRDefault="007E3B9E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>субъектов хозяйствования, которые имеют задолженность перед бюджетом, ПФУ, фондами социального страхования.</w:t>
      </w:r>
    </w:p>
    <w:p w:rsidR="000B5AC3" w:rsidRPr="00E27F39" w:rsidRDefault="002B2EE8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5AC3" w:rsidRPr="00E27F39">
        <w:rPr>
          <w:rFonts w:ascii="Times New Roman" w:hAnsi="Times New Roman" w:cs="Times New Roman"/>
          <w:sz w:val="24"/>
          <w:szCs w:val="24"/>
        </w:rPr>
        <w:t>.</w:t>
      </w:r>
      <w:r w:rsidR="007E3B9E" w:rsidRPr="00E27F39">
        <w:rPr>
          <w:rFonts w:ascii="Times New Roman" w:hAnsi="Times New Roman" w:cs="Times New Roman"/>
          <w:sz w:val="24"/>
          <w:szCs w:val="24"/>
        </w:rPr>
        <w:t>5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="000B5AC3" w:rsidRPr="00E27F39">
        <w:rPr>
          <w:rFonts w:ascii="Times New Roman" w:hAnsi="Times New Roman" w:cs="Times New Roman"/>
          <w:sz w:val="24"/>
          <w:szCs w:val="24"/>
        </w:rPr>
        <w:t>Запрещается участие в</w:t>
      </w:r>
      <w:r w:rsidR="00BB2D90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0B5AC3" w:rsidRPr="00E27F39">
        <w:rPr>
          <w:rFonts w:ascii="Times New Roman" w:hAnsi="Times New Roman" w:cs="Times New Roman"/>
          <w:sz w:val="24"/>
          <w:szCs w:val="24"/>
        </w:rPr>
        <w:t>Конкурсе</w:t>
      </w:r>
      <w:r w:rsidR="00CC61EE">
        <w:rPr>
          <w:rFonts w:ascii="Times New Roman" w:hAnsi="Times New Roman" w:cs="Times New Roman"/>
          <w:sz w:val="24"/>
          <w:szCs w:val="24"/>
        </w:rPr>
        <w:t xml:space="preserve"> социальных проектов</w:t>
      </w:r>
      <w:r w:rsidR="000B5AC3" w:rsidRPr="00E27F39">
        <w:rPr>
          <w:rFonts w:ascii="Times New Roman" w:hAnsi="Times New Roman" w:cs="Times New Roman"/>
          <w:sz w:val="24"/>
          <w:szCs w:val="24"/>
        </w:rPr>
        <w:t xml:space="preserve"> политических партий, коммерческих и религиозных организаций</w:t>
      </w:r>
      <w:r w:rsidR="00FB4FB6">
        <w:rPr>
          <w:rFonts w:ascii="Times New Roman" w:hAnsi="Times New Roman" w:cs="Times New Roman"/>
          <w:sz w:val="24"/>
          <w:szCs w:val="24"/>
        </w:rPr>
        <w:t>.</w:t>
      </w:r>
    </w:p>
    <w:p w:rsidR="005225BE" w:rsidRPr="00E27F39" w:rsidRDefault="005225BE" w:rsidP="00386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BE1" w:rsidRPr="00F47026" w:rsidRDefault="002B2EE8" w:rsidP="00386810">
      <w:pPr>
        <w:pStyle w:val="a3"/>
        <w:spacing w:before="0" w:beforeAutospacing="0" w:after="0" w:afterAutospacing="0"/>
        <w:jc w:val="center"/>
        <w:rPr>
          <w:b/>
          <w:bCs/>
          <w:caps/>
          <w:lang w:val="uk-UA"/>
        </w:rPr>
      </w:pPr>
      <w:r>
        <w:rPr>
          <w:b/>
          <w:bCs/>
          <w:caps/>
        </w:rPr>
        <w:t>5</w:t>
      </w:r>
      <w:r w:rsidR="009D2BE1" w:rsidRPr="00E27F39">
        <w:rPr>
          <w:b/>
          <w:bCs/>
          <w:caps/>
        </w:rPr>
        <w:t>. Формирование, порядок работы и полномоч</w:t>
      </w:r>
      <w:r w:rsidR="00456B70">
        <w:rPr>
          <w:b/>
          <w:bCs/>
          <w:caps/>
        </w:rPr>
        <w:t xml:space="preserve">ия руководящих органов </w:t>
      </w:r>
      <w:r w:rsidR="006B0F6D">
        <w:rPr>
          <w:b/>
          <w:bCs/>
          <w:caps/>
        </w:rPr>
        <w:t>проекта</w:t>
      </w:r>
    </w:p>
    <w:p w:rsidR="00EA356E" w:rsidRDefault="002B2EE8" w:rsidP="00386810">
      <w:pPr>
        <w:pStyle w:val="1"/>
        <w:ind w:firstLine="709"/>
        <w:jc w:val="both"/>
        <w:rPr>
          <w:szCs w:val="24"/>
        </w:rPr>
      </w:pPr>
      <w:r>
        <w:rPr>
          <w:szCs w:val="24"/>
        </w:rPr>
        <w:lastRenderedPageBreak/>
        <w:t>5</w:t>
      </w:r>
      <w:r w:rsidR="009D2BE1" w:rsidRPr="00E27F39">
        <w:rPr>
          <w:szCs w:val="24"/>
        </w:rPr>
        <w:t>.1. </w:t>
      </w:r>
      <w:r w:rsidR="00970914">
        <w:rPr>
          <w:szCs w:val="24"/>
        </w:rPr>
        <w:t>В рамках Конкурса бизнес-проектов и Конкурса социальных проектов д</w:t>
      </w:r>
      <w:r w:rsidR="009D2BE1" w:rsidRPr="00E27F39">
        <w:rPr>
          <w:szCs w:val="24"/>
        </w:rPr>
        <w:t>ля приема</w:t>
      </w:r>
      <w:r w:rsidR="00682D90" w:rsidRPr="00E27F39">
        <w:rPr>
          <w:szCs w:val="24"/>
        </w:rPr>
        <w:t>,</w:t>
      </w:r>
      <w:r w:rsidR="009D2BE1" w:rsidRPr="00E27F39">
        <w:rPr>
          <w:szCs w:val="24"/>
        </w:rPr>
        <w:t xml:space="preserve"> предварительного отбора</w:t>
      </w:r>
      <w:r w:rsidR="00682D90" w:rsidRPr="00E27F39">
        <w:rPr>
          <w:szCs w:val="24"/>
        </w:rPr>
        <w:t>, оценки и определения победителей среди</w:t>
      </w:r>
      <w:r w:rsidR="009D2BE1" w:rsidRPr="00E27F39">
        <w:rPr>
          <w:szCs w:val="24"/>
        </w:rPr>
        <w:t xml:space="preserve"> поданных</w:t>
      </w:r>
      <w:r w:rsidR="00682D90" w:rsidRPr="00E27F39">
        <w:rPr>
          <w:szCs w:val="24"/>
        </w:rPr>
        <w:t xml:space="preserve"> </w:t>
      </w:r>
      <w:r w:rsidR="005225BE" w:rsidRPr="00E27F39">
        <w:rPr>
          <w:szCs w:val="24"/>
        </w:rPr>
        <w:t>проектных заявок</w:t>
      </w:r>
      <w:r w:rsidR="00682D90" w:rsidRPr="00E27F39">
        <w:rPr>
          <w:szCs w:val="24"/>
        </w:rPr>
        <w:t xml:space="preserve"> </w:t>
      </w:r>
      <w:r w:rsidR="009D2BE1" w:rsidRPr="00E27F39">
        <w:rPr>
          <w:szCs w:val="24"/>
        </w:rPr>
        <w:t>созда</w:t>
      </w:r>
      <w:r w:rsidR="00970914">
        <w:rPr>
          <w:szCs w:val="24"/>
        </w:rPr>
        <w:t>ё</w:t>
      </w:r>
      <w:r w:rsidR="009D2BE1" w:rsidRPr="00E27F39">
        <w:rPr>
          <w:szCs w:val="24"/>
        </w:rPr>
        <w:t>тся</w:t>
      </w:r>
      <w:r w:rsidR="00682D90" w:rsidRPr="00E27F39">
        <w:rPr>
          <w:szCs w:val="24"/>
        </w:rPr>
        <w:t xml:space="preserve"> Общественный </w:t>
      </w:r>
      <w:r w:rsidR="00970914">
        <w:rPr>
          <w:szCs w:val="24"/>
        </w:rPr>
        <w:t>конкурсный</w:t>
      </w:r>
      <w:r w:rsidR="00682D90" w:rsidRPr="00E27F39">
        <w:rPr>
          <w:szCs w:val="24"/>
        </w:rPr>
        <w:t xml:space="preserve"> комитет</w:t>
      </w:r>
      <w:r w:rsidR="000D0EA2" w:rsidRPr="00E27F39">
        <w:rPr>
          <w:szCs w:val="24"/>
        </w:rPr>
        <w:t xml:space="preserve"> (далее</w:t>
      </w:r>
      <w:r w:rsidR="009655A4" w:rsidRPr="00E27F39">
        <w:rPr>
          <w:szCs w:val="24"/>
        </w:rPr>
        <w:t xml:space="preserve"> -</w:t>
      </w:r>
      <w:r w:rsidR="000D0EA2" w:rsidRPr="00E27F39">
        <w:rPr>
          <w:szCs w:val="24"/>
        </w:rPr>
        <w:t xml:space="preserve"> ОКК)</w:t>
      </w:r>
      <w:r w:rsidR="00970914">
        <w:rPr>
          <w:szCs w:val="24"/>
        </w:rPr>
        <w:t xml:space="preserve">. </w:t>
      </w:r>
      <w:r w:rsidR="009D2BE1" w:rsidRPr="00E27F39">
        <w:rPr>
          <w:szCs w:val="24"/>
        </w:rPr>
        <w:t>Персональны</w:t>
      </w:r>
      <w:r w:rsidR="00335A45" w:rsidRPr="00E27F39">
        <w:rPr>
          <w:szCs w:val="24"/>
        </w:rPr>
        <w:t>й</w:t>
      </w:r>
      <w:r w:rsidR="009D2BE1" w:rsidRPr="00E27F39">
        <w:rPr>
          <w:szCs w:val="24"/>
        </w:rPr>
        <w:t xml:space="preserve"> состав и порядок работы </w:t>
      </w:r>
      <w:r w:rsidR="000D0EA2" w:rsidRPr="00E27F39">
        <w:rPr>
          <w:szCs w:val="24"/>
        </w:rPr>
        <w:t>ОКК</w:t>
      </w:r>
      <w:r w:rsidR="00EA356E">
        <w:rPr>
          <w:szCs w:val="24"/>
        </w:rPr>
        <w:t xml:space="preserve"> </w:t>
      </w:r>
      <w:r w:rsidR="00DA38FC" w:rsidRPr="00E27F39">
        <w:rPr>
          <w:szCs w:val="24"/>
        </w:rPr>
        <w:t>утверждаются</w:t>
      </w:r>
      <w:r w:rsidR="00335A45" w:rsidRPr="00E27F39">
        <w:rPr>
          <w:szCs w:val="24"/>
        </w:rPr>
        <w:t xml:space="preserve"> </w:t>
      </w:r>
      <w:r w:rsidR="00F60F65" w:rsidRPr="00E27F39">
        <w:rPr>
          <w:szCs w:val="24"/>
        </w:rPr>
        <w:t>администрирующей организацией</w:t>
      </w:r>
      <w:r w:rsidR="009D2BE1" w:rsidRPr="00E27F39">
        <w:rPr>
          <w:szCs w:val="24"/>
        </w:rPr>
        <w:t xml:space="preserve">. </w:t>
      </w:r>
    </w:p>
    <w:p w:rsidR="000D0EA2" w:rsidRPr="00E27F39" w:rsidRDefault="009D2BE1" w:rsidP="00386810">
      <w:pPr>
        <w:pStyle w:val="1"/>
        <w:ind w:firstLine="709"/>
        <w:jc w:val="both"/>
        <w:rPr>
          <w:szCs w:val="24"/>
        </w:rPr>
      </w:pPr>
      <w:r w:rsidRPr="00E27F39">
        <w:rPr>
          <w:szCs w:val="24"/>
        </w:rPr>
        <w:t xml:space="preserve">В состав </w:t>
      </w:r>
      <w:r w:rsidR="000D0EA2" w:rsidRPr="00E27F39">
        <w:rPr>
          <w:szCs w:val="24"/>
        </w:rPr>
        <w:t>ОКК</w:t>
      </w:r>
      <w:r w:rsidRPr="00E27F39">
        <w:rPr>
          <w:szCs w:val="24"/>
        </w:rPr>
        <w:t xml:space="preserve"> рекомендовано включить представителей</w:t>
      </w:r>
      <w:r w:rsidR="00506961" w:rsidRPr="00E27F39">
        <w:rPr>
          <w:szCs w:val="24"/>
        </w:rPr>
        <w:t xml:space="preserve"> Благотворительного фонда</w:t>
      </w:r>
      <w:r w:rsidR="00306BA1" w:rsidRPr="00E27F39">
        <w:rPr>
          <w:szCs w:val="24"/>
        </w:rPr>
        <w:t xml:space="preserve"> «Фонд Сергея Клюева»</w:t>
      </w:r>
      <w:r w:rsidR="00506961" w:rsidRPr="00E27F39">
        <w:rPr>
          <w:szCs w:val="24"/>
        </w:rPr>
        <w:t xml:space="preserve">, </w:t>
      </w:r>
      <w:r w:rsidR="00C51FCD">
        <w:rPr>
          <w:szCs w:val="24"/>
        </w:rPr>
        <w:t>Донецкой областной общественной организации «Центр</w:t>
      </w:r>
      <w:r w:rsidR="00970914">
        <w:rPr>
          <w:szCs w:val="24"/>
        </w:rPr>
        <w:t> законодательных </w:t>
      </w:r>
      <w:r w:rsidR="00C51FCD">
        <w:rPr>
          <w:szCs w:val="24"/>
        </w:rPr>
        <w:t>инициатив»</w:t>
      </w:r>
      <w:r w:rsidR="00506961" w:rsidRPr="00E27F39">
        <w:rPr>
          <w:szCs w:val="24"/>
        </w:rPr>
        <w:t>,</w:t>
      </w:r>
      <w:r w:rsidRPr="00E27F39">
        <w:rPr>
          <w:szCs w:val="24"/>
        </w:rPr>
        <w:t xml:space="preserve"> </w:t>
      </w:r>
      <w:r w:rsidR="00C51FCD">
        <w:rPr>
          <w:szCs w:val="24"/>
        </w:rPr>
        <w:t xml:space="preserve">других </w:t>
      </w:r>
      <w:r w:rsidRPr="00E27F39">
        <w:rPr>
          <w:szCs w:val="24"/>
        </w:rPr>
        <w:t xml:space="preserve">общественных </w:t>
      </w:r>
      <w:r w:rsidR="004A71F6" w:rsidRPr="00E27F39">
        <w:rPr>
          <w:szCs w:val="24"/>
        </w:rPr>
        <w:t xml:space="preserve">и благотворительных </w:t>
      </w:r>
      <w:r w:rsidRPr="00E27F39">
        <w:rPr>
          <w:szCs w:val="24"/>
        </w:rPr>
        <w:t xml:space="preserve">организаций, </w:t>
      </w:r>
      <w:r w:rsidR="00EA356E">
        <w:rPr>
          <w:szCs w:val="24"/>
        </w:rPr>
        <w:t xml:space="preserve">органов местной власти, </w:t>
      </w:r>
      <w:r w:rsidRPr="00E27F39">
        <w:rPr>
          <w:szCs w:val="24"/>
        </w:rPr>
        <w:t>СМИ, бизнеса.</w:t>
      </w:r>
    </w:p>
    <w:p w:rsidR="000D0EA2" w:rsidRPr="00E27F39" w:rsidRDefault="000D0EA2" w:rsidP="00386810">
      <w:pPr>
        <w:pStyle w:val="1"/>
        <w:ind w:firstLine="709"/>
        <w:jc w:val="both"/>
        <w:rPr>
          <w:szCs w:val="24"/>
        </w:rPr>
      </w:pPr>
      <w:r w:rsidRPr="00E27F39">
        <w:rPr>
          <w:szCs w:val="24"/>
        </w:rPr>
        <w:t>Заседания</w:t>
      </w:r>
      <w:r w:rsidR="00514021" w:rsidRPr="00E27F39">
        <w:rPr>
          <w:szCs w:val="24"/>
        </w:rPr>
        <w:t xml:space="preserve"> комитет</w:t>
      </w:r>
      <w:r w:rsidR="00970914">
        <w:rPr>
          <w:szCs w:val="24"/>
        </w:rPr>
        <w:t>а</w:t>
      </w:r>
      <w:r w:rsidR="00514021" w:rsidRPr="00E27F39">
        <w:rPr>
          <w:szCs w:val="24"/>
        </w:rPr>
        <w:t xml:space="preserve"> </w:t>
      </w:r>
      <w:r w:rsidRPr="00E27F39">
        <w:rPr>
          <w:szCs w:val="24"/>
        </w:rPr>
        <w:t xml:space="preserve">проводятся открыто. На свои заседания </w:t>
      </w:r>
      <w:r w:rsidR="00514021" w:rsidRPr="00E27F39">
        <w:rPr>
          <w:szCs w:val="24"/>
        </w:rPr>
        <w:t>комитет</w:t>
      </w:r>
      <w:r w:rsidRPr="00E27F39">
        <w:rPr>
          <w:szCs w:val="24"/>
        </w:rPr>
        <w:t xml:space="preserve"> име</w:t>
      </w:r>
      <w:r w:rsidR="00970914">
        <w:rPr>
          <w:szCs w:val="24"/>
        </w:rPr>
        <w:t>ет</w:t>
      </w:r>
      <w:r w:rsidRPr="00E27F39">
        <w:rPr>
          <w:szCs w:val="24"/>
        </w:rPr>
        <w:t xml:space="preserve"> право приглашать участников конкурсов с целью получения дополнительной информации о проекте.</w:t>
      </w:r>
    </w:p>
    <w:p w:rsidR="009D2BE1" w:rsidRPr="00E27F39" w:rsidRDefault="002B2EE8" w:rsidP="00386810">
      <w:pPr>
        <w:pStyle w:val="1"/>
        <w:ind w:firstLine="709"/>
        <w:jc w:val="both"/>
        <w:rPr>
          <w:szCs w:val="24"/>
        </w:rPr>
      </w:pPr>
      <w:r>
        <w:rPr>
          <w:szCs w:val="24"/>
        </w:rPr>
        <w:t>5</w:t>
      </w:r>
      <w:r w:rsidR="009D2BE1" w:rsidRPr="00E27F39">
        <w:rPr>
          <w:szCs w:val="24"/>
        </w:rPr>
        <w:t>.2. </w:t>
      </w:r>
      <w:r w:rsidR="004A71F6" w:rsidRPr="00E27F39">
        <w:rPr>
          <w:szCs w:val="24"/>
        </w:rPr>
        <w:t>К</w:t>
      </w:r>
      <w:r w:rsidR="009D2BE1" w:rsidRPr="00E27F39">
        <w:rPr>
          <w:szCs w:val="24"/>
        </w:rPr>
        <w:t xml:space="preserve">оличество членов </w:t>
      </w:r>
      <w:r w:rsidR="00514021" w:rsidRPr="00E27F39">
        <w:rPr>
          <w:szCs w:val="24"/>
        </w:rPr>
        <w:t>комитет</w:t>
      </w:r>
      <w:r w:rsidR="00970914">
        <w:rPr>
          <w:szCs w:val="24"/>
        </w:rPr>
        <w:t>а</w:t>
      </w:r>
      <w:r w:rsidR="009D2BE1" w:rsidRPr="00E27F39">
        <w:rPr>
          <w:szCs w:val="24"/>
        </w:rPr>
        <w:t xml:space="preserve"> – </w:t>
      </w:r>
      <w:r w:rsidR="004A71F6" w:rsidRPr="00E27F39">
        <w:rPr>
          <w:szCs w:val="24"/>
        </w:rPr>
        <w:t xml:space="preserve">не менее </w:t>
      </w:r>
      <w:r w:rsidR="009D2BE1" w:rsidRPr="00E27F39">
        <w:rPr>
          <w:szCs w:val="24"/>
        </w:rPr>
        <w:t xml:space="preserve">7 человек. Материально-техническое обеспечение работы </w:t>
      </w:r>
      <w:r w:rsidR="00514021" w:rsidRPr="00E27F39">
        <w:rPr>
          <w:szCs w:val="24"/>
        </w:rPr>
        <w:t>комитет</w:t>
      </w:r>
      <w:r w:rsidR="00970914">
        <w:rPr>
          <w:szCs w:val="24"/>
        </w:rPr>
        <w:t>а</w:t>
      </w:r>
      <w:r w:rsidR="009D2BE1" w:rsidRPr="00E27F39">
        <w:rPr>
          <w:szCs w:val="24"/>
        </w:rPr>
        <w:t xml:space="preserve"> осуществляет создавший ее орган.</w:t>
      </w:r>
    </w:p>
    <w:p w:rsidR="009D2BE1" w:rsidRPr="00E27F39" w:rsidRDefault="002B2EE8" w:rsidP="00386810">
      <w:pPr>
        <w:pStyle w:val="1"/>
        <w:ind w:firstLine="709"/>
        <w:jc w:val="both"/>
        <w:rPr>
          <w:szCs w:val="24"/>
        </w:rPr>
      </w:pPr>
      <w:r>
        <w:rPr>
          <w:szCs w:val="24"/>
        </w:rPr>
        <w:t>5</w:t>
      </w:r>
      <w:r w:rsidR="009D2BE1" w:rsidRPr="00E27F39">
        <w:rPr>
          <w:szCs w:val="24"/>
        </w:rPr>
        <w:t>.</w:t>
      </w:r>
      <w:r w:rsidR="007B058B" w:rsidRPr="00E27F39">
        <w:rPr>
          <w:szCs w:val="24"/>
        </w:rPr>
        <w:t>3</w:t>
      </w:r>
      <w:r w:rsidR="009D2BE1" w:rsidRPr="00E27F39">
        <w:rPr>
          <w:szCs w:val="24"/>
        </w:rPr>
        <w:t>. </w:t>
      </w:r>
      <w:r w:rsidR="000F0909" w:rsidRPr="00E27F39">
        <w:rPr>
          <w:szCs w:val="24"/>
        </w:rPr>
        <w:t>Для оценки и определения победителей конкурсов ОКК</w:t>
      </w:r>
      <w:r w:rsidR="009D2BE1" w:rsidRPr="00E27F39">
        <w:rPr>
          <w:szCs w:val="24"/>
        </w:rPr>
        <w:t xml:space="preserve"> осуществля</w:t>
      </w:r>
      <w:r w:rsidR="00970914">
        <w:rPr>
          <w:szCs w:val="24"/>
        </w:rPr>
        <w:t>е</w:t>
      </w:r>
      <w:r w:rsidR="009D2BE1" w:rsidRPr="00E27F39">
        <w:rPr>
          <w:szCs w:val="24"/>
        </w:rPr>
        <w:t>т свою работу в форме заседаний, которые проводятся по необходимости, но не реже 1 раза в месяц.</w:t>
      </w:r>
    </w:p>
    <w:p w:rsidR="009D2BE1" w:rsidRPr="00E27F39" w:rsidRDefault="002B2EE8" w:rsidP="00386810">
      <w:pPr>
        <w:pStyle w:val="1"/>
        <w:ind w:firstLine="709"/>
        <w:jc w:val="both"/>
        <w:rPr>
          <w:szCs w:val="24"/>
        </w:rPr>
      </w:pPr>
      <w:r>
        <w:rPr>
          <w:szCs w:val="24"/>
        </w:rPr>
        <w:t>5</w:t>
      </w:r>
      <w:r w:rsidR="009D2BE1" w:rsidRPr="00E27F39">
        <w:rPr>
          <w:szCs w:val="24"/>
        </w:rPr>
        <w:t>.</w:t>
      </w:r>
      <w:r w:rsidR="007B058B" w:rsidRPr="00E27F39">
        <w:rPr>
          <w:szCs w:val="24"/>
        </w:rPr>
        <w:t>4</w:t>
      </w:r>
      <w:r w:rsidR="009D2BE1" w:rsidRPr="00E27F39">
        <w:rPr>
          <w:szCs w:val="24"/>
        </w:rPr>
        <w:t xml:space="preserve">. Деятельность </w:t>
      </w:r>
      <w:r w:rsidR="00514021" w:rsidRPr="00E27F39">
        <w:rPr>
          <w:szCs w:val="24"/>
        </w:rPr>
        <w:t>комитет</w:t>
      </w:r>
      <w:r w:rsidR="00970914">
        <w:rPr>
          <w:szCs w:val="24"/>
        </w:rPr>
        <w:t>а</w:t>
      </w:r>
      <w:r w:rsidR="009D2BE1" w:rsidRPr="00E27F39">
        <w:rPr>
          <w:szCs w:val="24"/>
        </w:rPr>
        <w:t xml:space="preserve"> правомочна при участии в н</w:t>
      </w:r>
      <w:r w:rsidR="00970914">
        <w:rPr>
          <w:szCs w:val="24"/>
        </w:rPr>
        <w:t>ём</w:t>
      </w:r>
      <w:r w:rsidR="009D2BE1" w:rsidRPr="00E27F39">
        <w:rPr>
          <w:szCs w:val="24"/>
        </w:rPr>
        <w:t xml:space="preserve"> не ме</w:t>
      </w:r>
      <w:r w:rsidR="00970914">
        <w:rPr>
          <w:szCs w:val="24"/>
        </w:rPr>
        <w:t>нее двух третей от общего числа его</w:t>
      </w:r>
      <w:r w:rsidR="009D2BE1" w:rsidRPr="00E27F39">
        <w:rPr>
          <w:szCs w:val="24"/>
        </w:rPr>
        <w:t xml:space="preserve"> членов.</w:t>
      </w:r>
    </w:p>
    <w:p w:rsidR="009D2BE1" w:rsidRPr="00E27F39" w:rsidRDefault="002B2EE8" w:rsidP="00386810">
      <w:pPr>
        <w:pStyle w:val="1"/>
        <w:ind w:firstLine="709"/>
        <w:jc w:val="both"/>
        <w:rPr>
          <w:szCs w:val="24"/>
        </w:rPr>
      </w:pPr>
      <w:r>
        <w:rPr>
          <w:szCs w:val="24"/>
        </w:rPr>
        <w:t>5</w:t>
      </w:r>
      <w:r w:rsidR="009D2BE1" w:rsidRPr="00E27F39">
        <w:rPr>
          <w:szCs w:val="24"/>
        </w:rPr>
        <w:t>.</w:t>
      </w:r>
      <w:r w:rsidR="007B058B" w:rsidRPr="00E27F39">
        <w:rPr>
          <w:szCs w:val="24"/>
        </w:rPr>
        <w:t>5</w:t>
      </w:r>
      <w:r w:rsidR="009D2BE1" w:rsidRPr="00E27F39">
        <w:rPr>
          <w:szCs w:val="24"/>
        </w:rPr>
        <w:t xml:space="preserve">. По результатам рассмотрения вопросов принимаются решения </w:t>
      </w:r>
      <w:r w:rsidR="00970914">
        <w:rPr>
          <w:szCs w:val="24"/>
        </w:rPr>
        <w:t>ОКК</w:t>
      </w:r>
      <w:r w:rsidR="009D2BE1" w:rsidRPr="00E27F39">
        <w:rPr>
          <w:szCs w:val="24"/>
        </w:rPr>
        <w:t xml:space="preserve">. Решения принимаются большинством голосов от числа членов, присутствующих на заседании, и подписываются председателем </w:t>
      </w:r>
      <w:r w:rsidR="00514021" w:rsidRPr="00E27F39">
        <w:rPr>
          <w:szCs w:val="24"/>
        </w:rPr>
        <w:t>комитета</w:t>
      </w:r>
      <w:r w:rsidR="009D2BE1" w:rsidRPr="00E27F39">
        <w:rPr>
          <w:szCs w:val="24"/>
        </w:rPr>
        <w:t>, а в случае его отсутствия – заместителем председателя. При равенстве голосов преимущество имеет вариант решения, за который проголосовал председатель или, в случае его отсутствия, заместитель председателя.</w:t>
      </w:r>
    </w:p>
    <w:p w:rsidR="009D2BE1" w:rsidRPr="00E27F39" w:rsidRDefault="002B2EE8" w:rsidP="00386810">
      <w:pPr>
        <w:pStyle w:val="1"/>
        <w:ind w:firstLine="709"/>
        <w:jc w:val="both"/>
        <w:rPr>
          <w:szCs w:val="24"/>
        </w:rPr>
      </w:pPr>
      <w:r>
        <w:rPr>
          <w:szCs w:val="24"/>
        </w:rPr>
        <w:t>5</w:t>
      </w:r>
      <w:r w:rsidR="009D2BE1" w:rsidRPr="00E27F39">
        <w:rPr>
          <w:szCs w:val="24"/>
        </w:rPr>
        <w:t>.</w:t>
      </w:r>
      <w:r w:rsidR="007B058B" w:rsidRPr="00E27F39">
        <w:rPr>
          <w:szCs w:val="24"/>
        </w:rPr>
        <w:t>6</w:t>
      </w:r>
      <w:r w:rsidR="009D2BE1" w:rsidRPr="00E27F39">
        <w:rPr>
          <w:szCs w:val="24"/>
        </w:rPr>
        <w:t xml:space="preserve">. Решения </w:t>
      </w:r>
      <w:r w:rsidR="00514021" w:rsidRPr="00E27F39">
        <w:rPr>
          <w:szCs w:val="24"/>
        </w:rPr>
        <w:t>комитет</w:t>
      </w:r>
      <w:r w:rsidR="00970914">
        <w:rPr>
          <w:szCs w:val="24"/>
        </w:rPr>
        <w:t>а</w:t>
      </w:r>
      <w:r w:rsidR="009D2BE1" w:rsidRPr="00E27F39">
        <w:rPr>
          <w:szCs w:val="24"/>
        </w:rPr>
        <w:t xml:space="preserve"> могут приниматься путем открытого, тайного или поименного голосования. Форма голосования определяется в каждом конкретном случае по решению большинства членов, участвующих в заседании</w:t>
      </w:r>
      <w:r w:rsidR="003328C5">
        <w:rPr>
          <w:szCs w:val="24"/>
        </w:rPr>
        <w:t>.</w:t>
      </w:r>
    </w:p>
    <w:p w:rsidR="009D2BE1" w:rsidRPr="00E27F39" w:rsidRDefault="002B2EE8" w:rsidP="00386810">
      <w:pPr>
        <w:pStyle w:val="10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9D2BE1" w:rsidRPr="00E27F39">
        <w:rPr>
          <w:sz w:val="24"/>
          <w:szCs w:val="24"/>
        </w:rPr>
        <w:t>.</w:t>
      </w:r>
      <w:r w:rsidR="007B058B" w:rsidRPr="00E27F39">
        <w:rPr>
          <w:sz w:val="24"/>
          <w:szCs w:val="24"/>
        </w:rPr>
        <w:t>7</w:t>
      </w:r>
      <w:r w:rsidR="009D2BE1" w:rsidRPr="00E27F39">
        <w:rPr>
          <w:sz w:val="24"/>
          <w:szCs w:val="24"/>
        </w:rPr>
        <w:t>. </w:t>
      </w:r>
      <w:r w:rsidR="009655A4" w:rsidRPr="00E27F39">
        <w:rPr>
          <w:sz w:val="24"/>
          <w:szCs w:val="24"/>
        </w:rPr>
        <w:t xml:space="preserve">Общественный </w:t>
      </w:r>
      <w:r w:rsidR="00970914">
        <w:rPr>
          <w:sz w:val="24"/>
          <w:szCs w:val="24"/>
        </w:rPr>
        <w:t>конкурсный</w:t>
      </w:r>
      <w:r w:rsidR="009655A4" w:rsidRPr="00E27F39">
        <w:rPr>
          <w:sz w:val="24"/>
          <w:szCs w:val="24"/>
        </w:rPr>
        <w:t xml:space="preserve"> комитет</w:t>
      </w:r>
      <w:r w:rsidR="009D2BE1" w:rsidRPr="00E27F39">
        <w:rPr>
          <w:sz w:val="24"/>
          <w:szCs w:val="24"/>
        </w:rPr>
        <w:t>:</w:t>
      </w:r>
    </w:p>
    <w:p w:rsidR="009D2BE1" w:rsidRPr="00E27F39" w:rsidRDefault="009E6D22" w:rsidP="00637FB2">
      <w:pPr>
        <w:pStyle w:val="10"/>
        <w:tabs>
          <w:tab w:val="left" w:pos="567"/>
          <w:tab w:val="left" w:pos="1134"/>
        </w:tabs>
        <w:spacing w:before="0" w:after="0"/>
        <w:ind w:firstLine="709"/>
        <w:rPr>
          <w:sz w:val="24"/>
          <w:szCs w:val="24"/>
        </w:rPr>
      </w:pPr>
      <w:r w:rsidRPr="00E27F39">
        <w:rPr>
          <w:sz w:val="24"/>
          <w:szCs w:val="24"/>
        </w:rPr>
        <w:t>–</w:t>
      </w:r>
      <w:r w:rsidRPr="00E27F39">
        <w:rPr>
          <w:sz w:val="24"/>
          <w:szCs w:val="24"/>
        </w:rPr>
        <w:tab/>
      </w:r>
      <w:r w:rsidR="009D2BE1" w:rsidRPr="00E27F39">
        <w:rPr>
          <w:sz w:val="24"/>
          <w:szCs w:val="24"/>
        </w:rPr>
        <w:t>контролиру</w:t>
      </w:r>
      <w:r w:rsidR="00165097">
        <w:rPr>
          <w:sz w:val="24"/>
          <w:szCs w:val="24"/>
        </w:rPr>
        <w:t>е</w:t>
      </w:r>
      <w:r w:rsidR="009D2BE1" w:rsidRPr="00E27F39">
        <w:rPr>
          <w:sz w:val="24"/>
          <w:szCs w:val="24"/>
        </w:rPr>
        <w:t>т соблюдение данного Положения и Плана проведения</w:t>
      </w:r>
      <w:r w:rsidR="003328C5">
        <w:rPr>
          <w:sz w:val="24"/>
          <w:szCs w:val="24"/>
        </w:rPr>
        <w:t xml:space="preserve"> конкурсов</w:t>
      </w:r>
      <w:r w:rsidR="009D2BE1" w:rsidRPr="00E27F39">
        <w:rPr>
          <w:sz w:val="24"/>
          <w:szCs w:val="24"/>
        </w:rPr>
        <w:t xml:space="preserve"> </w:t>
      </w:r>
      <w:r w:rsidR="00E24DE7">
        <w:rPr>
          <w:sz w:val="24"/>
          <w:szCs w:val="24"/>
        </w:rPr>
        <w:t>П</w:t>
      </w:r>
      <w:r w:rsidR="00917F6D">
        <w:rPr>
          <w:sz w:val="24"/>
          <w:szCs w:val="24"/>
        </w:rPr>
        <w:t>роекта</w:t>
      </w:r>
      <w:r w:rsidR="009D2BE1" w:rsidRPr="00E27F39">
        <w:rPr>
          <w:sz w:val="24"/>
          <w:szCs w:val="24"/>
        </w:rPr>
        <w:t>;</w:t>
      </w:r>
    </w:p>
    <w:p w:rsidR="009D2BE1" w:rsidRPr="00E27F39" w:rsidRDefault="009E6D22" w:rsidP="00637FB2">
      <w:pPr>
        <w:pStyle w:val="10"/>
        <w:tabs>
          <w:tab w:val="left" w:pos="567"/>
          <w:tab w:val="left" w:pos="1134"/>
        </w:tabs>
        <w:spacing w:before="0" w:after="0"/>
        <w:ind w:firstLine="709"/>
        <w:rPr>
          <w:sz w:val="24"/>
          <w:szCs w:val="24"/>
        </w:rPr>
      </w:pPr>
      <w:r w:rsidRPr="00E27F39">
        <w:rPr>
          <w:sz w:val="24"/>
          <w:szCs w:val="24"/>
        </w:rPr>
        <w:t>–</w:t>
      </w:r>
      <w:r w:rsidRPr="00E27F39">
        <w:rPr>
          <w:sz w:val="24"/>
          <w:szCs w:val="24"/>
        </w:rPr>
        <w:tab/>
      </w:r>
      <w:r w:rsidR="009D2BE1" w:rsidRPr="00E27F39">
        <w:rPr>
          <w:sz w:val="24"/>
          <w:szCs w:val="24"/>
        </w:rPr>
        <w:t>утвержда</w:t>
      </w:r>
      <w:r w:rsidR="00165097">
        <w:rPr>
          <w:sz w:val="24"/>
          <w:szCs w:val="24"/>
        </w:rPr>
        <w:t>е</w:t>
      </w:r>
      <w:r w:rsidR="009D2BE1" w:rsidRPr="00E27F39">
        <w:rPr>
          <w:sz w:val="24"/>
          <w:szCs w:val="24"/>
        </w:rPr>
        <w:t>т необходимые формы конкурсной документации и требования к оформлению проектных заявок;</w:t>
      </w:r>
    </w:p>
    <w:p w:rsidR="009D2BE1" w:rsidRPr="00E27F39" w:rsidRDefault="009E6D22" w:rsidP="00637FB2">
      <w:pPr>
        <w:pStyle w:val="10"/>
        <w:tabs>
          <w:tab w:val="left" w:pos="567"/>
          <w:tab w:val="left" w:pos="1134"/>
        </w:tabs>
        <w:spacing w:before="0" w:after="0"/>
        <w:ind w:firstLine="709"/>
        <w:rPr>
          <w:sz w:val="24"/>
          <w:szCs w:val="24"/>
        </w:rPr>
      </w:pPr>
      <w:r w:rsidRPr="00E27F39">
        <w:rPr>
          <w:sz w:val="24"/>
          <w:szCs w:val="24"/>
        </w:rPr>
        <w:t>–</w:t>
      </w:r>
      <w:r w:rsidRPr="00E27F39">
        <w:rPr>
          <w:sz w:val="24"/>
          <w:szCs w:val="24"/>
        </w:rPr>
        <w:tab/>
      </w:r>
      <w:r w:rsidR="009D2BE1" w:rsidRPr="00E27F39">
        <w:rPr>
          <w:sz w:val="24"/>
          <w:szCs w:val="24"/>
        </w:rPr>
        <w:t>утвержда</w:t>
      </w:r>
      <w:r w:rsidR="00165097">
        <w:rPr>
          <w:sz w:val="24"/>
          <w:szCs w:val="24"/>
        </w:rPr>
        <w:t>е</w:t>
      </w:r>
      <w:r w:rsidR="009D2BE1" w:rsidRPr="00E27F39">
        <w:rPr>
          <w:sz w:val="24"/>
          <w:szCs w:val="24"/>
        </w:rPr>
        <w:t>т сроки подачи проектных заявок;</w:t>
      </w:r>
    </w:p>
    <w:p w:rsidR="009D2BE1" w:rsidRPr="00E27F39" w:rsidRDefault="009E6D22" w:rsidP="00637FB2">
      <w:pPr>
        <w:pStyle w:val="10"/>
        <w:tabs>
          <w:tab w:val="left" w:pos="567"/>
          <w:tab w:val="left" w:pos="1134"/>
        </w:tabs>
        <w:spacing w:before="0" w:after="0"/>
        <w:ind w:firstLine="709"/>
        <w:rPr>
          <w:sz w:val="24"/>
          <w:szCs w:val="24"/>
        </w:rPr>
      </w:pPr>
      <w:r w:rsidRPr="00E27F39">
        <w:rPr>
          <w:sz w:val="24"/>
          <w:szCs w:val="24"/>
        </w:rPr>
        <w:t>–</w:t>
      </w:r>
      <w:r w:rsidRPr="00E27F39">
        <w:rPr>
          <w:sz w:val="24"/>
          <w:szCs w:val="24"/>
        </w:rPr>
        <w:tab/>
      </w:r>
      <w:r w:rsidR="009D2BE1" w:rsidRPr="00E27F39">
        <w:rPr>
          <w:sz w:val="24"/>
          <w:szCs w:val="24"/>
        </w:rPr>
        <w:t>утвержда</w:t>
      </w:r>
      <w:r w:rsidR="00165097">
        <w:rPr>
          <w:sz w:val="24"/>
          <w:szCs w:val="24"/>
        </w:rPr>
        <w:t>е</w:t>
      </w:r>
      <w:r w:rsidR="009D2BE1" w:rsidRPr="00E27F39">
        <w:rPr>
          <w:sz w:val="24"/>
          <w:szCs w:val="24"/>
        </w:rPr>
        <w:t>т график презентации проектов участниками</w:t>
      </w:r>
      <w:r w:rsidR="003328C5">
        <w:rPr>
          <w:sz w:val="24"/>
          <w:szCs w:val="24"/>
        </w:rPr>
        <w:t xml:space="preserve"> конкурсов</w:t>
      </w:r>
      <w:r w:rsidR="009D2BE1" w:rsidRPr="00E27F39">
        <w:rPr>
          <w:sz w:val="24"/>
          <w:szCs w:val="24"/>
        </w:rPr>
        <w:t xml:space="preserve"> </w:t>
      </w:r>
      <w:r w:rsidR="00E24DE7">
        <w:rPr>
          <w:sz w:val="24"/>
          <w:szCs w:val="24"/>
        </w:rPr>
        <w:t>Проекта</w:t>
      </w:r>
      <w:r w:rsidR="009D2BE1" w:rsidRPr="00E27F39">
        <w:rPr>
          <w:sz w:val="24"/>
          <w:szCs w:val="24"/>
        </w:rPr>
        <w:t>;</w:t>
      </w:r>
    </w:p>
    <w:p w:rsidR="009D2BE1" w:rsidRPr="00E27F39" w:rsidRDefault="009E6D22" w:rsidP="00637FB2">
      <w:pPr>
        <w:pStyle w:val="10"/>
        <w:tabs>
          <w:tab w:val="left" w:pos="567"/>
          <w:tab w:val="left" w:pos="1134"/>
        </w:tabs>
        <w:spacing w:before="0" w:after="0"/>
        <w:ind w:firstLine="709"/>
        <w:rPr>
          <w:sz w:val="24"/>
          <w:szCs w:val="24"/>
        </w:rPr>
      </w:pPr>
      <w:r w:rsidRPr="00E27F39">
        <w:rPr>
          <w:sz w:val="24"/>
          <w:szCs w:val="24"/>
        </w:rPr>
        <w:t>–</w:t>
      </w:r>
      <w:r w:rsidRPr="00E27F39">
        <w:rPr>
          <w:sz w:val="24"/>
          <w:szCs w:val="24"/>
        </w:rPr>
        <w:tab/>
      </w:r>
      <w:r w:rsidR="009D2BE1" w:rsidRPr="00E27F39">
        <w:rPr>
          <w:sz w:val="24"/>
          <w:szCs w:val="24"/>
        </w:rPr>
        <w:t>заслушива</w:t>
      </w:r>
      <w:r w:rsidR="00165097">
        <w:rPr>
          <w:sz w:val="24"/>
          <w:szCs w:val="24"/>
        </w:rPr>
        <w:t>е</w:t>
      </w:r>
      <w:r w:rsidR="009D2BE1" w:rsidRPr="00E27F39">
        <w:rPr>
          <w:sz w:val="24"/>
          <w:szCs w:val="24"/>
        </w:rPr>
        <w:t>т участников</w:t>
      </w:r>
      <w:r w:rsidR="003328C5">
        <w:rPr>
          <w:sz w:val="24"/>
          <w:szCs w:val="24"/>
        </w:rPr>
        <w:t xml:space="preserve"> конкурсов</w:t>
      </w:r>
      <w:r w:rsidR="009D2BE1" w:rsidRPr="00E27F39">
        <w:rPr>
          <w:sz w:val="24"/>
          <w:szCs w:val="24"/>
        </w:rPr>
        <w:t xml:space="preserve"> </w:t>
      </w:r>
      <w:r w:rsidR="00E24DE7">
        <w:rPr>
          <w:sz w:val="24"/>
          <w:szCs w:val="24"/>
        </w:rPr>
        <w:t>П</w:t>
      </w:r>
      <w:r w:rsidR="00917F6D">
        <w:rPr>
          <w:sz w:val="24"/>
          <w:szCs w:val="24"/>
        </w:rPr>
        <w:t>роекта</w:t>
      </w:r>
      <w:r w:rsidR="00E24DE7">
        <w:rPr>
          <w:sz w:val="24"/>
          <w:szCs w:val="24"/>
        </w:rPr>
        <w:t xml:space="preserve"> </w:t>
      </w:r>
      <w:r w:rsidR="009D2BE1" w:rsidRPr="00E27F39">
        <w:rPr>
          <w:sz w:val="24"/>
          <w:szCs w:val="24"/>
        </w:rPr>
        <w:t>на своих открытых заседаниях в соответствии с утвержденным графиком;</w:t>
      </w:r>
    </w:p>
    <w:p w:rsidR="009D2BE1" w:rsidRPr="00E27F39" w:rsidRDefault="009E6D22" w:rsidP="00637FB2">
      <w:pPr>
        <w:pStyle w:val="10"/>
        <w:tabs>
          <w:tab w:val="left" w:pos="567"/>
          <w:tab w:val="left" w:pos="1134"/>
        </w:tabs>
        <w:spacing w:before="0" w:after="0"/>
        <w:ind w:firstLine="709"/>
        <w:rPr>
          <w:sz w:val="24"/>
          <w:szCs w:val="24"/>
        </w:rPr>
      </w:pPr>
      <w:r w:rsidRPr="00E27F39">
        <w:rPr>
          <w:sz w:val="24"/>
          <w:szCs w:val="24"/>
        </w:rPr>
        <w:t>–</w:t>
      </w:r>
      <w:r w:rsidRPr="00E27F39">
        <w:rPr>
          <w:sz w:val="24"/>
          <w:szCs w:val="24"/>
        </w:rPr>
        <w:tab/>
      </w:r>
      <w:r w:rsidR="009D2BE1" w:rsidRPr="00E27F39">
        <w:rPr>
          <w:sz w:val="24"/>
          <w:szCs w:val="24"/>
        </w:rPr>
        <w:t>после согласования с благотворителем принима</w:t>
      </w:r>
      <w:r w:rsidR="00165097">
        <w:rPr>
          <w:sz w:val="24"/>
          <w:szCs w:val="24"/>
        </w:rPr>
        <w:t>е</w:t>
      </w:r>
      <w:r w:rsidR="009D2BE1" w:rsidRPr="00E27F39">
        <w:rPr>
          <w:sz w:val="24"/>
          <w:szCs w:val="24"/>
        </w:rPr>
        <w:t>т решение об определении победителей</w:t>
      </w:r>
      <w:r w:rsidR="003328C5">
        <w:rPr>
          <w:sz w:val="24"/>
          <w:szCs w:val="24"/>
        </w:rPr>
        <w:t xml:space="preserve"> конкурсов</w:t>
      </w:r>
      <w:r w:rsidR="009D2BE1" w:rsidRPr="00E27F39">
        <w:rPr>
          <w:sz w:val="24"/>
          <w:szCs w:val="24"/>
        </w:rPr>
        <w:t xml:space="preserve"> </w:t>
      </w:r>
      <w:r w:rsidR="00E24DE7">
        <w:rPr>
          <w:sz w:val="24"/>
          <w:szCs w:val="24"/>
        </w:rPr>
        <w:t>Проекта</w:t>
      </w:r>
      <w:r w:rsidR="009D2BE1" w:rsidRPr="00E27F39">
        <w:rPr>
          <w:sz w:val="24"/>
          <w:szCs w:val="24"/>
        </w:rPr>
        <w:t>.</w:t>
      </w:r>
    </w:p>
    <w:p w:rsidR="00E26259" w:rsidRPr="00E27F39" w:rsidRDefault="002B2EE8" w:rsidP="00386810">
      <w:pPr>
        <w:pStyle w:val="10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9D2BE1" w:rsidRPr="00E27F39">
        <w:rPr>
          <w:sz w:val="24"/>
          <w:szCs w:val="24"/>
        </w:rPr>
        <w:t>.</w:t>
      </w:r>
      <w:r w:rsidR="00906987" w:rsidRPr="00E27F39">
        <w:rPr>
          <w:sz w:val="24"/>
          <w:szCs w:val="24"/>
        </w:rPr>
        <w:t>8</w:t>
      </w:r>
      <w:r w:rsidR="009D2BE1" w:rsidRPr="00E27F39">
        <w:rPr>
          <w:sz w:val="24"/>
          <w:szCs w:val="24"/>
        </w:rPr>
        <w:t xml:space="preserve">. Все члены </w:t>
      </w:r>
      <w:r w:rsidR="009655A4" w:rsidRPr="00E27F39">
        <w:rPr>
          <w:sz w:val="24"/>
          <w:szCs w:val="24"/>
        </w:rPr>
        <w:t xml:space="preserve">ОКК </w:t>
      </w:r>
      <w:r w:rsidR="009D2BE1" w:rsidRPr="00E27F39">
        <w:rPr>
          <w:sz w:val="24"/>
          <w:szCs w:val="24"/>
        </w:rPr>
        <w:t>работают на общественных началах.</w:t>
      </w:r>
    </w:p>
    <w:p w:rsidR="005225BE" w:rsidRPr="00E27F39" w:rsidRDefault="005225BE" w:rsidP="00386810">
      <w:pPr>
        <w:pStyle w:val="10"/>
        <w:spacing w:before="0" w:after="0"/>
        <w:ind w:firstLine="709"/>
        <w:rPr>
          <w:rStyle w:val="FontStyle"/>
          <w:rFonts w:cs="Times New Roman"/>
          <w:color w:val="auto"/>
          <w:sz w:val="24"/>
          <w:szCs w:val="24"/>
        </w:rPr>
      </w:pPr>
    </w:p>
    <w:p w:rsidR="0048615F" w:rsidRPr="00F47026" w:rsidRDefault="002B2EE8" w:rsidP="00E27F39">
      <w:pPr>
        <w:pStyle w:val="ParagraphStyle"/>
        <w:jc w:val="center"/>
        <w:rPr>
          <w:rStyle w:val="FontStyle"/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t>6</w:t>
      </w:r>
      <w:r w:rsidR="0048615F" w:rsidRPr="00E27F39"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E3BDC" w:rsidRPr="00E27F39"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t xml:space="preserve">этапы </w:t>
      </w:r>
      <w:r w:rsidR="00DB3255"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t>проекта</w:t>
      </w:r>
    </w:p>
    <w:p w:rsidR="005A2B95" w:rsidRPr="005A2B95" w:rsidRDefault="00E24DE7" w:rsidP="005A2B95">
      <w:pPr>
        <w:pStyle w:val="ParagraphStyle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"/>
          <w:rFonts w:ascii="Times New Roman" w:hAnsi="Times New Roman" w:cs="Times New Roman"/>
          <w:sz w:val="24"/>
          <w:szCs w:val="24"/>
        </w:rPr>
        <w:t>П</w:t>
      </w:r>
      <w:r w:rsidR="00DB3255">
        <w:rPr>
          <w:rStyle w:val="FontStyle"/>
          <w:rFonts w:ascii="Times New Roman" w:hAnsi="Times New Roman" w:cs="Times New Roman"/>
          <w:sz w:val="24"/>
          <w:szCs w:val="24"/>
        </w:rPr>
        <w:t>роект</w:t>
      </w:r>
      <w:r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r w:rsidR="005A2B95" w:rsidRPr="005A2B95">
        <w:rPr>
          <w:rStyle w:val="FontStyle"/>
          <w:rFonts w:ascii="Times New Roman" w:hAnsi="Times New Roman" w:cs="Times New Roman"/>
          <w:sz w:val="24"/>
          <w:szCs w:val="24"/>
        </w:rPr>
        <w:t>проводится в 11 этапов</w:t>
      </w:r>
      <w:r w:rsidR="005A2B95">
        <w:rPr>
          <w:rStyle w:val="FontStyle"/>
          <w:rFonts w:ascii="Times New Roman" w:hAnsi="Times New Roman" w:cs="Times New Roman"/>
          <w:sz w:val="24"/>
          <w:szCs w:val="24"/>
        </w:rPr>
        <w:t>:</w:t>
      </w:r>
    </w:p>
    <w:p w:rsidR="00F7638D" w:rsidRPr="00E27F39" w:rsidRDefault="00F7638D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>первый этап –</w:t>
      </w:r>
      <w:r w:rsidR="00651F47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 объявление о Конкурсе бизнес-проектов, проведение обучающих семинаров по предпринимательству и бизнес-планированию</w:t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>;</w:t>
      </w:r>
    </w:p>
    <w:p w:rsidR="00F7638D" w:rsidRPr="00E27F39" w:rsidRDefault="00F7638D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второй этап – </w:t>
      </w:r>
      <w:r w:rsidR="00651F47" w:rsidRPr="00E27F39">
        <w:rPr>
          <w:rStyle w:val="FontStyle"/>
          <w:rFonts w:ascii="Times New Roman" w:hAnsi="Times New Roman" w:cs="Times New Roman"/>
          <w:sz w:val="24"/>
          <w:szCs w:val="24"/>
        </w:rPr>
        <w:t>приём заявок на Конкурс бизнес-проектов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F7638D" w:rsidRPr="00E27F39" w:rsidRDefault="00F7638D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третий этап – </w:t>
      </w:r>
      <w:r w:rsidR="00651F47" w:rsidRPr="00E27F39">
        <w:rPr>
          <w:rStyle w:val="FontStyle"/>
          <w:rFonts w:ascii="Times New Roman" w:hAnsi="Times New Roman" w:cs="Times New Roman"/>
          <w:sz w:val="24"/>
          <w:szCs w:val="24"/>
        </w:rPr>
        <w:t>определение победителей Конкурса бизнес-проектов</w:t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>;</w:t>
      </w:r>
    </w:p>
    <w:p w:rsidR="00F7638D" w:rsidRPr="00E27F39" w:rsidRDefault="00F7638D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четвёртый этап – </w:t>
      </w:r>
      <w:r w:rsidR="00651F47" w:rsidRPr="00E27F39">
        <w:rPr>
          <w:rStyle w:val="FontStyle"/>
          <w:rFonts w:ascii="Times New Roman" w:hAnsi="Times New Roman" w:cs="Times New Roman"/>
          <w:sz w:val="24"/>
          <w:szCs w:val="24"/>
        </w:rPr>
        <w:t>финансирование победителей Конкурса бизнес-проектов</w:t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>;</w:t>
      </w:r>
    </w:p>
    <w:p w:rsidR="00F7638D" w:rsidRPr="00E27F39" w:rsidRDefault="00F7638D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 xml:space="preserve">пятый этап – </w:t>
      </w:r>
      <w:r w:rsidR="00651F47" w:rsidRPr="00E27F39">
        <w:rPr>
          <w:rFonts w:ascii="Times New Roman" w:hAnsi="Times New Roman" w:cs="Times New Roman"/>
          <w:sz w:val="24"/>
          <w:szCs w:val="24"/>
        </w:rPr>
        <w:t>объявление о Конкурсе социальных проектов, проведение обучающих семинаров для участников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6D12E6" w:rsidRPr="00E27F39" w:rsidRDefault="006D12E6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 xml:space="preserve">шестой этап – </w:t>
      </w:r>
      <w:r w:rsidR="00651F47" w:rsidRPr="00E27F39">
        <w:rPr>
          <w:rFonts w:ascii="Times New Roman" w:hAnsi="Times New Roman" w:cs="Times New Roman"/>
          <w:sz w:val="24"/>
          <w:szCs w:val="24"/>
        </w:rPr>
        <w:t>приём заявок на Конкурс социальных проектов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F7638D" w:rsidRPr="00E27F39" w:rsidRDefault="00F7638D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6D12E6" w:rsidRPr="00E27F39">
        <w:rPr>
          <w:rFonts w:ascii="Times New Roman" w:hAnsi="Times New Roman" w:cs="Times New Roman"/>
          <w:sz w:val="24"/>
          <w:szCs w:val="24"/>
        </w:rPr>
        <w:t>седьмой</w:t>
      </w:r>
      <w:r w:rsidRPr="00E27F39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651F47" w:rsidRPr="00E27F39">
        <w:rPr>
          <w:rFonts w:ascii="Times New Roman" w:hAnsi="Times New Roman" w:cs="Times New Roman"/>
          <w:sz w:val="24"/>
          <w:szCs w:val="24"/>
        </w:rPr>
        <w:t>определение победителей</w:t>
      </w:r>
      <w:r w:rsidR="00B82C56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651F47" w:rsidRPr="00E27F39">
        <w:rPr>
          <w:rFonts w:ascii="Times New Roman" w:hAnsi="Times New Roman" w:cs="Times New Roman"/>
          <w:sz w:val="24"/>
          <w:szCs w:val="24"/>
        </w:rPr>
        <w:t>Конкурса социальных проектов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B84DB3" w:rsidRPr="00E27F39" w:rsidRDefault="00B84DB3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6D12E6" w:rsidRPr="00E27F39">
        <w:rPr>
          <w:rStyle w:val="FontStyle"/>
          <w:rFonts w:ascii="Times New Roman" w:hAnsi="Times New Roman" w:cs="Times New Roman"/>
          <w:sz w:val="24"/>
          <w:szCs w:val="24"/>
        </w:rPr>
        <w:t>восьмой</w:t>
      </w:r>
      <w:r w:rsidRPr="00E27F39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432CF5" w:rsidRPr="00E27F39">
        <w:rPr>
          <w:rFonts w:ascii="Times New Roman" w:hAnsi="Times New Roman" w:cs="Times New Roman"/>
          <w:sz w:val="24"/>
          <w:szCs w:val="24"/>
        </w:rPr>
        <w:t>реализация бизнес-планов победителями</w:t>
      </w:r>
      <w:r w:rsidR="00B82C56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432CF5" w:rsidRPr="00E27F39">
        <w:rPr>
          <w:rFonts w:ascii="Times New Roman" w:hAnsi="Times New Roman" w:cs="Times New Roman"/>
          <w:sz w:val="24"/>
          <w:szCs w:val="24"/>
        </w:rPr>
        <w:t>Конкурса бизнес-проектов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F7638D" w:rsidRPr="00E27F39" w:rsidRDefault="00F7638D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6D12E6" w:rsidRPr="00E27F39">
        <w:rPr>
          <w:rFonts w:ascii="Times New Roman" w:hAnsi="Times New Roman"/>
          <w:sz w:val="24"/>
          <w:szCs w:val="24"/>
        </w:rPr>
        <w:t>девятый</w:t>
      </w:r>
      <w:r w:rsidR="00B84DB3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Pr="00E27F39">
        <w:rPr>
          <w:rFonts w:ascii="Times New Roman" w:hAnsi="Times New Roman" w:cs="Times New Roman"/>
          <w:sz w:val="24"/>
          <w:szCs w:val="24"/>
        </w:rPr>
        <w:t xml:space="preserve">этап </w:t>
      </w:r>
      <w:r w:rsidR="00B84DB3" w:rsidRPr="00E27F39">
        <w:rPr>
          <w:rFonts w:ascii="Times New Roman" w:hAnsi="Times New Roman" w:cs="Times New Roman"/>
          <w:sz w:val="24"/>
          <w:szCs w:val="24"/>
        </w:rPr>
        <w:t xml:space="preserve">– </w:t>
      </w:r>
      <w:r w:rsidR="00432CF5" w:rsidRPr="00E27F39">
        <w:rPr>
          <w:rFonts w:ascii="Times New Roman" w:hAnsi="Times New Roman" w:cs="Times New Roman"/>
          <w:sz w:val="24"/>
          <w:szCs w:val="24"/>
        </w:rPr>
        <w:t>предоставление победителями Конкурса бизнес-проектов (субъектами малого предпринимательства) благотворительной помощи победителям Конкурса социальных проектов (объектам социальной сферы)</w:t>
      </w:r>
      <w:r w:rsidRPr="00E27F39">
        <w:rPr>
          <w:rFonts w:ascii="Times New Roman" w:hAnsi="Times New Roman" w:cs="Times New Roman"/>
          <w:sz w:val="24"/>
          <w:szCs w:val="24"/>
        </w:rPr>
        <w:t>;</w:t>
      </w:r>
    </w:p>
    <w:p w:rsidR="009141FA" w:rsidRPr="00E27F39" w:rsidRDefault="00F7638D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6D12E6" w:rsidRPr="00E27F39">
        <w:rPr>
          <w:rFonts w:ascii="Times New Roman" w:hAnsi="Times New Roman"/>
          <w:sz w:val="24"/>
          <w:szCs w:val="24"/>
        </w:rPr>
        <w:t xml:space="preserve">десятый </w:t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этап – </w:t>
      </w:r>
      <w:r w:rsidR="00432CF5" w:rsidRPr="00E27F39">
        <w:rPr>
          <w:rStyle w:val="FontStyle"/>
          <w:rFonts w:ascii="Times New Roman" w:hAnsi="Times New Roman" w:cs="Times New Roman"/>
          <w:sz w:val="24"/>
          <w:szCs w:val="24"/>
        </w:rPr>
        <w:t>реализация проектов победителями</w:t>
      </w:r>
      <w:r w:rsidR="004F4526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r w:rsidR="00432CF5" w:rsidRPr="00E27F39">
        <w:rPr>
          <w:rStyle w:val="FontStyle"/>
          <w:rFonts w:ascii="Times New Roman" w:hAnsi="Times New Roman" w:cs="Times New Roman"/>
          <w:sz w:val="24"/>
          <w:szCs w:val="24"/>
        </w:rPr>
        <w:t>Конкурса социальных проектов;</w:t>
      </w:r>
    </w:p>
    <w:p w:rsidR="000C78FA" w:rsidRDefault="00432CF5" w:rsidP="0014597D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4F4526" w:rsidRPr="00E27F39">
        <w:rPr>
          <w:rFonts w:ascii="Times New Roman" w:hAnsi="Times New Roman"/>
          <w:sz w:val="24"/>
          <w:szCs w:val="24"/>
        </w:rPr>
        <w:t xml:space="preserve">одиннадцатый этап - </w:t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заключительные мероприятия по подведению итогов </w:t>
      </w:r>
      <w:r w:rsidR="00AB501D">
        <w:rPr>
          <w:rStyle w:val="FontStyle"/>
          <w:rFonts w:ascii="Times New Roman" w:hAnsi="Times New Roman" w:cs="Times New Roman"/>
          <w:sz w:val="24"/>
          <w:szCs w:val="24"/>
        </w:rPr>
        <w:t>П</w:t>
      </w:r>
      <w:r w:rsidR="00286312">
        <w:rPr>
          <w:rStyle w:val="FontStyle"/>
          <w:rFonts w:ascii="Times New Roman" w:hAnsi="Times New Roman" w:cs="Times New Roman"/>
          <w:sz w:val="24"/>
          <w:szCs w:val="24"/>
        </w:rPr>
        <w:t>роекта</w:t>
      </w:r>
      <w:r w:rsidRPr="00E27F39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345238" w:rsidRDefault="00345238" w:rsidP="0014597D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</w:p>
    <w:p w:rsidR="00345238" w:rsidRPr="00345238" w:rsidRDefault="00345238" w:rsidP="00345238">
      <w:pPr>
        <w:tabs>
          <w:tab w:val="left" w:pos="1134"/>
        </w:tabs>
        <w:spacing w:after="0" w:line="240" w:lineRule="auto"/>
        <w:ind w:firstLine="709"/>
        <w:jc w:val="center"/>
        <w:rPr>
          <w:rStyle w:val="FontStyle"/>
          <w:rFonts w:ascii="Times New Roman" w:hAnsi="Times New Roman" w:cs="Times New Roman"/>
          <w:b/>
          <w:caps/>
          <w:sz w:val="24"/>
          <w:szCs w:val="24"/>
        </w:rPr>
      </w:pPr>
      <w:r w:rsidRPr="00345238"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lastRenderedPageBreak/>
        <w:t>7. Обучающие семинары в рамках Проекта</w:t>
      </w:r>
    </w:p>
    <w:p w:rsidR="00DB7B76" w:rsidRDefault="00DB7B76" w:rsidP="00DB7B76">
      <w:pPr>
        <w:pStyle w:val="a4"/>
        <w:spacing w:after="0"/>
        <w:ind w:left="0" w:firstLine="709"/>
        <w:jc w:val="both"/>
      </w:pPr>
      <w:r>
        <w:rPr>
          <w:rStyle w:val="FontStyle"/>
          <w:rFonts w:cs="Times New Roman"/>
          <w:sz w:val="24"/>
          <w:szCs w:val="24"/>
        </w:rPr>
        <w:t>7.1. </w:t>
      </w:r>
      <w:r>
        <w:t>Конкурсу бизнес-проектов и Конкурсу социальных проектов предшествует проведение администрирующей организацией бесплатных обучающих семинаров.</w:t>
      </w:r>
    </w:p>
    <w:p w:rsidR="00075552" w:rsidRDefault="00DB7B76" w:rsidP="00DB7B76">
      <w:pPr>
        <w:pStyle w:val="a4"/>
        <w:spacing w:after="0"/>
        <w:ind w:left="0" w:firstLine="709"/>
        <w:jc w:val="both"/>
      </w:pPr>
      <w:r>
        <w:t xml:space="preserve">7.2. Семинары в рамках Конкурса бизнес-проектов направлены на обучение участников семинара азам предпринимательства, а также написанию бизнес-планов. По результатам данных семинаров, все участники, которые прослушали весь </w:t>
      </w:r>
      <w:r w:rsidR="00F11662">
        <w:t xml:space="preserve">обучающий </w:t>
      </w:r>
      <w:r>
        <w:t>курс, получат сертификаты установленного администрирующей организацией образца.</w:t>
      </w:r>
      <w:r w:rsidR="00075552">
        <w:t xml:space="preserve"> </w:t>
      </w:r>
    </w:p>
    <w:p w:rsidR="00DB7B76" w:rsidRDefault="00075552" w:rsidP="00DB7B76">
      <w:pPr>
        <w:pStyle w:val="a4"/>
        <w:spacing w:after="0"/>
        <w:ind w:left="0" w:firstLine="709"/>
        <w:jc w:val="both"/>
      </w:pPr>
      <w:r>
        <w:t xml:space="preserve">Обязательным условием принятия участия в семинаре, кроме условий, указанных в разделе 4 данного Положения, является наличие бизнес идеи у </w:t>
      </w:r>
      <w:r w:rsidR="00014CA6">
        <w:t xml:space="preserve">потенциального </w:t>
      </w:r>
      <w:r>
        <w:t>участника.</w:t>
      </w:r>
    </w:p>
    <w:p w:rsidR="00075552" w:rsidRDefault="00DB7B76" w:rsidP="00145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"/>
          <w:rFonts w:ascii="Times New Roman" w:hAnsi="Times New Roman" w:cs="Times New Roman"/>
          <w:sz w:val="24"/>
          <w:szCs w:val="24"/>
        </w:rPr>
        <w:t>7.</w:t>
      </w:r>
      <w:r w:rsidR="00472096">
        <w:rPr>
          <w:rStyle w:val="FontStyle"/>
          <w:rFonts w:ascii="Times New Roman" w:hAnsi="Times New Roman" w:cs="Times New Roman"/>
          <w:sz w:val="24"/>
          <w:szCs w:val="24"/>
        </w:rPr>
        <w:t>3</w:t>
      </w:r>
      <w:r>
        <w:rPr>
          <w:rStyle w:val="FontStyle"/>
          <w:rFonts w:ascii="Times New Roman" w:hAnsi="Times New Roman" w:cs="Times New Roman"/>
          <w:sz w:val="24"/>
          <w:szCs w:val="24"/>
        </w:rPr>
        <w:t>. </w:t>
      </w:r>
      <w:r w:rsidR="00472096" w:rsidRPr="00472096">
        <w:rPr>
          <w:rFonts w:ascii="Times New Roman" w:hAnsi="Times New Roman" w:cs="Times New Roman"/>
          <w:sz w:val="24"/>
          <w:szCs w:val="24"/>
        </w:rPr>
        <w:t xml:space="preserve">Семинары в рамках Конкурса </w:t>
      </w:r>
      <w:r w:rsidR="00472096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472096" w:rsidRPr="00472096">
        <w:rPr>
          <w:rFonts w:ascii="Times New Roman" w:hAnsi="Times New Roman" w:cs="Times New Roman"/>
          <w:sz w:val="24"/>
          <w:szCs w:val="24"/>
        </w:rPr>
        <w:t>проектов</w:t>
      </w:r>
      <w:r w:rsidR="00472096">
        <w:rPr>
          <w:rFonts w:ascii="Times New Roman" w:hAnsi="Times New Roman" w:cs="Times New Roman"/>
          <w:sz w:val="24"/>
          <w:szCs w:val="24"/>
        </w:rPr>
        <w:t xml:space="preserve"> будут посвящены правильному оформлению проектных заявок его участниками.</w:t>
      </w:r>
    </w:p>
    <w:p w:rsidR="00345238" w:rsidRDefault="00075552" w:rsidP="00145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 Для того чтобы принять участие </w:t>
      </w:r>
      <w:r w:rsidR="004018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семинарах</w:t>
      </w:r>
      <w:r w:rsidR="004018A6">
        <w:rPr>
          <w:rFonts w:ascii="Times New Roman" w:hAnsi="Times New Roman" w:cs="Times New Roman"/>
          <w:sz w:val="24"/>
          <w:szCs w:val="24"/>
        </w:rPr>
        <w:t>, проводимых в рамках Проекта</w:t>
      </w:r>
      <w:r>
        <w:rPr>
          <w:rFonts w:ascii="Times New Roman" w:hAnsi="Times New Roman" w:cs="Times New Roman"/>
          <w:sz w:val="24"/>
          <w:szCs w:val="24"/>
        </w:rPr>
        <w:t>, все лица, которые соответствуют требованиям, указанным в разделе 4</w:t>
      </w:r>
      <w:r w:rsidR="006F374B">
        <w:rPr>
          <w:rFonts w:ascii="Times New Roman" w:hAnsi="Times New Roman" w:cs="Times New Roman"/>
          <w:sz w:val="24"/>
          <w:szCs w:val="24"/>
        </w:rPr>
        <w:t xml:space="preserve"> и в этом разделе данного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должны зарегистрироваться, как такие, что хотят принять участие в семинаре. </w:t>
      </w:r>
      <w:r w:rsidR="006F374B">
        <w:rPr>
          <w:rFonts w:ascii="Times New Roman" w:hAnsi="Times New Roman" w:cs="Times New Roman"/>
          <w:sz w:val="24"/>
          <w:szCs w:val="24"/>
        </w:rPr>
        <w:t>Форма, порядок и сроки р</w:t>
      </w:r>
      <w:r>
        <w:rPr>
          <w:rFonts w:ascii="Times New Roman" w:hAnsi="Times New Roman" w:cs="Times New Roman"/>
          <w:sz w:val="24"/>
          <w:szCs w:val="24"/>
        </w:rPr>
        <w:t>егистраци</w:t>
      </w:r>
      <w:r w:rsidR="006F37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6F374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F374B">
        <w:rPr>
          <w:rFonts w:ascii="Times New Roman" w:hAnsi="Times New Roman" w:cs="Times New Roman"/>
          <w:sz w:val="24"/>
          <w:szCs w:val="24"/>
        </w:rPr>
        <w:t xml:space="preserve">предварительно указаны в СМИ. </w:t>
      </w:r>
    </w:p>
    <w:p w:rsidR="00A67772" w:rsidRDefault="00A67772" w:rsidP="0014597D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Количество участников вышеуказанных семинаров ограничено. Максимальное число участников устанавливает администрирующая организация.</w:t>
      </w:r>
    </w:p>
    <w:p w:rsidR="004D1F2B" w:rsidRDefault="004D1F2B" w:rsidP="00386810">
      <w:pPr>
        <w:tabs>
          <w:tab w:val="left" w:pos="851"/>
        </w:tabs>
        <w:spacing w:after="0" w:line="240" w:lineRule="auto"/>
        <w:ind w:left="426"/>
        <w:jc w:val="center"/>
        <w:rPr>
          <w:rStyle w:val="FontStyle"/>
          <w:rFonts w:ascii="Times New Roman" w:hAnsi="Times New Roman" w:cs="Times New Roman"/>
          <w:b/>
          <w:caps/>
          <w:sz w:val="24"/>
          <w:szCs w:val="24"/>
        </w:rPr>
      </w:pPr>
    </w:p>
    <w:p w:rsidR="000C78FA" w:rsidRDefault="00A9321B" w:rsidP="00386810">
      <w:pPr>
        <w:tabs>
          <w:tab w:val="left" w:pos="851"/>
        </w:tabs>
        <w:spacing w:after="0" w:line="240" w:lineRule="auto"/>
        <w:ind w:left="426"/>
        <w:jc w:val="center"/>
        <w:rPr>
          <w:rStyle w:val="FontStyle"/>
          <w:rFonts w:ascii="Times New Roman" w:hAnsi="Times New Roman" w:cs="Times New Roman"/>
          <w:b/>
          <w:caps/>
          <w:sz w:val="24"/>
          <w:szCs w:val="24"/>
        </w:rPr>
      </w:pPr>
      <w:r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t>8</w:t>
      </w:r>
      <w:r w:rsidR="000C78FA" w:rsidRPr="00E27F39"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t>.</w:t>
      </w:r>
      <w:r w:rsidR="004D1F2B"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C78FA" w:rsidRPr="00E27F39">
        <w:rPr>
          <w:rStyle w:val="FontStyle"/>
          <w:rFonts w:ascii="Times New Roman" w:hAnsi="Times New Roman" w:cs="Times New Roman"/>
          <w:b/>
          <w:caps/>
          <w:sz w:val="24"/>
          <w:szCs w:val="24"/>
        </w:rPr>
        <w:t>оформление проектных заявок</w:t>
      </w:r>
    </w:p>
    <w:p w:rsidR="00EE69C3" w:rsidRPr="00E27F39" w:rsidRDefault="00A9321B" w:rsidP="00EE69C3">
      <w:pPr>
        <w:tabs>
          <w:tab w:val="left" w:pos="851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>
        <w:rPr>
          <w:rStyle w:val="FontStyle"/>
          <w:rFonts w:ascii="Times New Roman" w:hAnsi="Times New Roman" w:cs="Times New Roman"/>
          <w:sz w:val="24"/>
          <w:szCs w:val="24"/>
        </w:rPr>
        <w:t>8</w:t>
      </w:r>
      <w:r w:rsidR="00EE69C3" w:rsidRPr="00E27F39">
        <w:rPr>
          <w:rStyle w:val="FontStyle"/>
          <w:rFonts w:ascii="Times New Roman" w:hAnsi="Times New Roman" w:cs="Times New Roman"/>
          <w:sz w:val="24"/>
          <w:szCs w:val="24"/>
        </w:rPr>
        <w:t>.1</w:t>
      </w:r>
      <w:r w:rsidR="00DB7B76">
        <w:rPr>
          <w:rStyle w:val="FontStyle"/>
          <w:rFonts w:ascii="Times New Roman" w:hAnsi="Times New Roman" w:cs="Times New Roman"/>
          <w:sz w:val="24"/>
          <w:szCs w:val="24"/>
        </w:rPr>
        <w:t>.</w:t>
      </w:r>
      <w:r w:rsidR="00EE69C3" w:rsidRPr="00E27F39">
        <w:rPr>
          <w:rStyle w:val="FontStyle"/>
          <w:rFonts w:ascii="Times New Roman" w:hAnsi="Times New Roman" w:cs="Times New Roman"/>
          <w:sz w:val="24"/>
          <w:szCs w:val="24"/>
        </w:rPr>
        <w:t> Для участия в Конкурсе бизнес-проектов конкурсанты подают в О</w:t>
      </w:r>
      <w:r w:rsidR="00C51FCD">
        <w:rPr>
          <w:rStyle w:val="FontStyle"/>
          <w:rFonts w:ascii="Times New Roman" w:hAnsi="Times New Roman" w:cs="Times New Roman"/>
          <w:sz w:val="24"/>
          <w:szCs w:val="24"/>
        </w:rPr>
        <w:t>КК проектную заявку на участие</w:t>
      </w:r>
      <w:r w:rsidR="005A1AEA">
        <w:rPr>
          <w:rStyle w:val="FontStyle"/>
          <w:rFonts w:ascii="Times New Roman" w:hAnsi="Times New Roman" w:cs="Times New Roman"/>
          <w:sz w:val="24"/>
          <w:szCs w:val="24"/>
        </w:rPr>
        <w:t xml:space="preserve">, </w:t>
      </w:r>
      <w:r w:rsidR="005A1AEA" w:rsidRPr="00E27F39">
        <w:rPr>
          <w:rStyle w:val="FontStyle"/>
          <w:rFonts w:ascii="Times New Roman" w:hAnsi="Times New Roman" w:cs="Times New Roman"/>
          <w:sz w:val="24"/>
          <w:szCs w:val="24"/>
        </w:rPr>
        <w:t>оформленную по установленному образцу</w:t>
      </w:r>
      <w:r w:rsidR="001B431F">
        <w:rPr>
          <w:rStyle w:val="FontStyle"/>
          <w:rFonts w:ascii="Times New Roman" w:hAnsi="Times New Roman" w:cs="Times New Roman"/>
          <w:sz w:val="24"/>
          <w:szCs w:val="24"/>
        </w:rPr>
        <w:t xml:space="preserve"> (Приложение 1</w:t>
      </w:r>
      <w:r w:rsidR="005A1AEA">
        <w:rPr>
          <w:rStyle w:val="FontStyle"/>
          <w:rFonts w:ascii="Times New Roman" w:hAnsi="Times New Roman" w:cs="Times New Roman"/>
          <w:sz w:val="24"/>
          <w:szCs w:val="24"/>
        </w:rPr>
        <w:t xml:space="preserve">, </w:t>
      </w:r>
      <w:r w:rsidR="001B431F">
        <w:rPr>
          <w:rStyle w:val="FontStyle"/>
          <w:rFonts w:ascii="Times New Roman" w:hAnsi="Times New Roman" w:cs="Times New Roman"/>
          <w:sz w:val="24"/>
          <w:szCs w:val="24"/>
        </w:rPr>
        <w:t>2</w:t>
      </w:r>
      <w:r w:rsidR="005A1AEA">
        <w:rPr>
          <w:rStyle w:val="FontStyle"/>
          <w:rFonts w:ascii="Times New Roman" w:hAnsi="Times New Roman" w:cs="Times New Roman"/>
          <w:sz w:val="24"/>
          <w:szCs w:val="24"/>
        </w:rPr>
        <w:t xml:space="preserve">, </w:t>
      </w:r>
      <w:r w:rsidR="001B431F">
        <w:rPr>
          <w:rStyle w:val="FontStyle"/>
          <w:rFonts w:ascii="Times New Roman" w:hAnsi="Times New Roman" w:cs="Times New Roman"/>
          <w:sz w:val="24"/>
          <w:szCs w:val="24"/>
        </w:rPr>
        <w:t>4</w:t>
      </w:r>
      <w:r w:rsidR="005A1AEA">
        <w:rPr>
          <w:rStyle w:val="FontStyle"/>
          <w:rFonts w:ascii="Times New Roman" w:hAnsi="Times New Roman" w:cs="Times New Roman"/>
          <w:sz w:val="24"/>
          <w:szCs w:val="24"/>
        </w:rPr>
        <w:t>)</w:t>
      </w:r>
      <w:r w:rsidR="00EE69C3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1AEA" w:rsidRPr="00E27F39">
        <w:rPr>
          <w:rStyle w:val="FontStyle"/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A1AEA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 является письменным подтверждением участия в конкурсе на условиях,</w:t>
      </w:r>
      <w:r w:rsidR="005A1AEA">
        <w:rPr>
          <w:rStyle w:val="FontStyle"/>
          <w:rFonts w:ascii="Times New Roman" w:hAnsi="Times New Roman" w:cs="Times New Roman"/>
          <w:sz w:val="24"/>
          <w:szCs w:val="24"/>
        </w:rPr>
        <w:t xml:space="preserve"> приведённых в Положении. К</w:t>
      </w:r>
      <w:r w:rsidR="004D1F2B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r w:rsidR="005A1AEA">
        <w:rPr>
          <w:rStyle w:val="FontStyle"/>
          <w:rFonts w:ascii="Times New Roman" w:hAnsi="Times New Roman" w:cs="Times New Roman"/>
          <w:sz w:val="24"/>
          <w:szCs w:val="24"/>
        </w:rPr>
        <w:t>проектной заявке</w:t>
      </w:r>
      <w:r w:rsidR="004D1F2B">
        <w:rPr>
          <w:rStyle w:val="FontStyle"/>
          <w:rFonts w:ascii="Times New Roman" w:hAnsi="Times New Roman" w:cs="Times New Roman"/>
          <w:sz w:val="24"/>
          <w:szCs w:val="24"/>
        </w:rPr>
        <w:t xml:space="preserve"> прилагаются следующие документы</w:t>
      </w:r>
      <w:r w:rsidR="00EE69C3">
        <w:rPr>
          <w:rStyle w:val="FontStyle"/>
          <w:rFonts w:ascii="Times New Roman" w:hAnsi="Times New Roman" w:cs="Times New Roman"/>
          <w:sz w:val="24"/>
          <w:szCs w:val="24"/>
        </w:rPr>
        <w:t>:</w:t>
      </w:r>
    </w:p>
    <w:p w:rsidR="00EA0412" w:rsidRDefault="00EA0412" w:rsidP="005D4F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F9B">
        <w:rPr>
          <w:rFonts w:ascii="Times New Roman" w:hAnsi="Times New Roman"/>
          <w:sz w:val="24"/>
          <w:szCs w:val="24"/>
        </w:rPr>
        <w:t>–</w:t>
      </w:r>
      <w:r w:rsidRPr="005D4F9B">
        <w:rPr>
          <w:rFonts w:ascii="Times New Roman" w:hAnsi="Times New Roman"/>
          <w:sz w:val="24"/>
          <w:szCs w:val="24"/>
        </w:rPr>
        <w:tab/>
      </w:r>
      <w:r w:rsidR="001876DD">
        <w:rPr>
          <w:rFonts w:ascii="Times New Roman" w:hAnsi="Times New Roman" w:cs="Times New Roman"/>
          <w:bCs/>
          <w:sz w:val="24"/>
          <w:szCs w:val="24"/>
        </w:rPr>
        <w:t>общая</w:t>
      </w:r>
      <w:r w:rsidRPr="005D4F9B">
        <w:rPr>
          <w:rFonts w:ascii="Times New Roman" w:hAnsi="Times New Roman" w:cs="Times New Roman"/>
          <w:bCs/>
          <w:sz w:val="24"/>
          <w:szCs w:val="24"/>
        </w:rPr>
        <w:t xml:space="preserve"> информация об участнике;</w:t>
      </w:r>
    </w:p>
    <w:p w:rsidR="005D4F9B" w:rsidRDefault="005D4F9B" w:rsidP="005D4F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F9B">
        <w:rPr>
          <w:rFonts w:ascii="Times New Roman" w:hAnsi="Times New Roman"/>
          <w:sz w:val="24"/>
          <w:szCs w:val="24"/>
        </w:rPr>
        <w:t>–</w:t>
      </w:r>
      <w:r w:rsidRPr="005D4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бизнес-план, в который рекомендуется включить следующие разделы:</w:t>
      </w:r>
    </w:p>
    <w:p w:rsidR="005D4F9B" w:rsidRPr="005D4F9B" w:rsidRDefault="005D4F9B" w:rsidP="005A1AEA">
      <w:pPr>
        <w:pStyle w:val="af3"/>
        <w:ind w:left="1134" w:firstLine="0"/>
      </w:pPr>
      <w:r w:rsidRPr="005D4F9B">
        <w:t xml:space="preserve">1. </w:t>
      </w:r>
      <w:r w:rsidR="00473577">
        <w:t>Т</w:t>
      </w:r>
      <w:r w:rsidRPr="005D4F9B">
        <w:t>итульный лист</w:t>
      </w:r>
      <w:r w:rsidR="00366B0B">
        <w:t>;</w:t>
      </w:r>
    </w:p>
    <w:p w:rsidR="005D4F9B" w:rsidRPr="005D4F9B" w:rsidRDefault="00473577" w:rsidP="005A1AEA">
      <w:pPr>
        <w:pStyle w:val="af3"/>
        <w:ind w:left="1134" w:firstLine="0"/>
      </w:pPr>
      <w:r>
        <w:t>2. О</w:t>
      </w:r>
      <w:r w:rsidR="00366B0B">
        <w:t>главление;</w:t>
      </w:r>
    </w:p>
    <w:p w:rsidR="005D4F9B" w:rsidRPr="00473577" w:rsidRDefault="005D4F9B" w:rsidP="005A1AEA">
      <w:pPr>
        <w:pStyle w:val="af3"/>
        <w:ind w:left="1134" w:firstLine="0"/>
      </w:pPr>
      <w:r w:rsidRPr="005D4F9B">
        <w:t xml:space="preserve">3. </w:t>
      </w:r>
      <w:r w:rsidR="00473577">
        <w:t>Р</w:t>
      </w:r>
      <w:r w:rsidRPr="005D4F9B">
        <w:t>езюме</w:t>
      </w:r>
      <w:r w:rsidR="00366B0B">
        <w:t>;</w:t>
      </w:r>
    </w:p>
    <w:p w:rsidR="00473577" w:rsidRPr="00473577" w:rsidRDefault="00473577" w:rsidP="005A1AEA">
      <w:pPr>
        <w:pStyle w:val="af3"/>
        <w:ind w:left="1134" w:firstLine="0"/>
      </w:pPr>
      <w:r>
        <w:t>4. Сведения об участниках проекта;</w:t>
      </w:r>
    </w:p>
    <w:p w:rsidR="005D4F9B" w:rsidRPr="005D4F9B" w:rsidRDefault="00473577" w:rsidP="005A1AEA">
      <w:pPr>
        <w:pStyle w:val="af3"/>
        <w:ind w:left="1134" w:firstLine="0"/>
      </w:pPr>
      <w:r>
        <w:t>5</w:t>
      </w:r>
      <w:r w:rsidR="005D4F9B" w:rsidRPr="005D4F9B">
        <w:t xml:space="preserve">. </w:t>
      </w:r>
      <w:r>
        <w:t>Х</w:t>
      </w:r>
      <w:r w:rsidR="005D4F9B" w:rsidRPr="005D4F9B">
        <w:t>арактеристика продукта (услуги)</w:t>
      </w:r>
      <w:r w:rsidR="00366B0B">
        <w:t>;</w:t>
      </w:r>
    </w:p>
    <w:p w:rsidR="005D4F9B" w:rsidRPr="005D4F9B" w:rsidRDefault="00473577" w:rsidP="005A1AEA">
      <w:pPr>
        <w:pStyle w:val="af3"/>
        <w:ind w:left="1134" w:firstLine="0"/>
      </w:pPr>
      <w:r>
        <w:t>6. А</w:t>
      </w:r>
      <w:r w:rsidR="005D4F9B" w:rsidRPr="005D4F9B">
        <w:t>н</w:t>
      </w:r>
      <w:r w:rsidR="00366B0B">
        <w:t>ализ рынка и оценка конкурентов;</w:t>
      </w:r>
    </w:p>
    <w:p w:rsidR="005D4F9B" w:rsidRPr="005D4F9B" w:rsidRDefault="00473577" w:rsidP="005A1AEA">
      <w:pPr>
        <w:pStyle w:val="af3"/>
        <w:ind w:left="1134" w:firstLine="0"/>
      </w:pPr>
      <w:r>
        <w:t>7</w:t>
      </w:r>
      <w:r w:rsidR="005D4F9B" w:rsidRPr="005D4F9B">
        <w:t xml:space="preserve">. </w:t>
      </w:r>
      <w:r>
        <w:t>С</w:t>
      </w:r>
      <w:r w:rsidR="00366B0B">
        <w:t>тратегия маркетинга;</w:t>
      </w:r>
    </w:p>
    <w:p w:rsidR="005D4F9B" w:rsidRPr="005D4F9B" w:rsidRDefault="005D4F9B" w:rsidP="005A1AEA">
      <w:pPr>
        <w:pStyle w:val="af3"/>
        <w:ind w:left="1134" w:firstLine="0"/>
      </w:pPr>
      <w:r w:rsidRPr="005D4F9B">
        <w:t xml:space="preserve">8. </w:t>
      </w:r>
      <w:r w:rsidR="00473577">
        <w:t>П</w:t>
      </w:r>
      <w:r w:rsidR="00366B0B">
        <w:t>роизводственный план;</w:t>
      </w:r>
    </w:p>
    <w:p w:rsidR="005D4F9B" w:rsidRDefault="005D4F9B" w:rsidP="005A1AEA">
      <w:pPr>
        <w:pStyle w:val="af3"/>
        <w:ind w:left="1134" w:firstLine="0"/>
      </w:pPr>
      <w:r w:rsidRPr="005D4F9B">
        <w:t xml:space="preserve">9. </w:t>
      </w:r>
      <w:r w:rsidR="00473577">
        <w:t>Ф</w:t>
      </w:r>
      <w:r w:rsidRPr="005D4F9B">
        <w:t>инансовый план</w:t>
      </w:r>
      <w:r w:rsidR="00366B0B">
        <w:t>;</w:t>
      </w:r>
    </w:p>
    <w:p w:rsidR="00473577" w:rsidRPr="005D4F9B" w:rsidRDefault="00473577" w:rsidP="005A1AEA">
      <w:pPr>
        <w:pStyle w:val="af3"/>
        <w:ind w:left="1134" w:firstLine="0"/>
      </w:pPr>
      <w:r>
        <w:t>10. Оценка экономической эффективности проекта;</w:t>
      </w:r>
    </w:p>
    <w:p w:rsidR="005D4F9B" w:rsidRPr="005D4F9B" w:rsidRDefault="00366B0B" w:rsidP="005A1AEA">
      <w:pPr>
        <w:pStyle w:val="af3"/>
        <w:ind w:left="1134" w:firstLine="0"/>
      </w:pPr>
      <w:r>
        <w:t>1</w:t>
      </w:r>
      <w:r w:rsidR="00473577">
        <w:t>1. С</w:t>
      </w:r>
      <w:r w:rsidR="005D4F9B" w:rsidRPr="005D4F9B">
        <w:t>оциально-экономические посл</w:t>
      </w:r>
      <w:r>
        <w:t>едствия реализации бизнес-плана;</w:t>
      </w:r>
    </w:p>
    <w:p w:rsidR="00EA6D9C" w:rsidRDefault="00473577" w:rsidP="005A1AE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</w:t>
      </w:r>
      <w:r w:rsidR="005D4F9B" w:rsidRPr="005D4F9B">
        <w:rPr>
          <w:rFonts w:ascii="Times New Roman" w:hAnsi="Times New Roman" w:cs="Times New Roman"/>
          <w:sz w:val="24"/>
          <w:szCs w:val="24"/>
        </w:rPr>
        <w:t>риложения.</w:t>
      </w:r>
    </w:p>
    <w:p w:rsidR="00CD3352" w:rsidRDefault="00CD3352" w:rsidP="00CD3352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D4F9B">
        <w:rPr>
          <w:rFonts w:ascii="Times New Roman" w:hAnsi="Times New Roman"/>
          <w:sz w:val="24"/>
          <w:szCs w:val="24"/>
        </w:rPr>
        <w:t>–</w:t>
      </w:r>
      <w:r w:rsidRPr="005D4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декларация заявителя</w:t>
      </w:r>
      <w:r w:rsidR="005A1AEA">
        <w:rPr>
          <w:rFonts w:ascii="Times New Roman" w:hAnsi="Times New Roman"/>
          <w:sz w:val="24"/>
          <w:szCs w:val="24"/>
        </w:rPr>
        <w:t xml:space="preserve"> (Приложение </w:t>
      </w:r>
      <w:r w:rsidR="001B431F">
        <w:rPr>
          <w:rFonts w:ascii="Times New Roman" w:hAnsi="Times New Roman"/>
          <w:sz w:val="24"/>
          <w:szCs w:val="24"/>
        </w:rPr>
        <w:t>3</w:t>
      </w:r>
      <w:r w:rsidR="005A1AEA">
        <w:rPr>
          <w:rFonts w:ascii="Times New Roman" w:hAnsi="Times New Roman"/>
          <w:sz w:val="24"/>
          <w:szCs w:val="24"/>
        </w:rPr>
        <w:t xml:space="preserve">, </w:t>
      </w:r>
      <w:r w:rsidR="001B431F">
        <w:rPr>
          <w:rFonts w:ascii="Times New Roman" w:hAnsi="Times New Roman"/>
          <w:sz w:val="24"/>
          <w:szCs w:val="24"/>
        </w:rPr>
        <w:t>5</w:t>
      </w:r>
      <w:r w:rsidR="005A1A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EA6D9C" w:rsidRDefault="00EA6D9C" w:rsidP="00CD3352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D4F9B">
        <w:rPr>
          <w:rFonts w:ascii="Times New Roman" w:hAnsi="Times New Roman"/>
          <w:sz w:val="24"/>
          <w:szCs w:val="24"/>
        </w:rPr>
        <w:t>–</w:t>
      </w:r>
      <w:r w:rsidRPr="005D4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EA6D9C">
        <w:rPr>
          <w:rFonts w:ascii="Times New Roman" w:hAnsi="Times New Roman"/>
          <w:sz w:val="24"/>
          <w:szCs w:val="24"/>
        </w:rPr>
        <w:t xml:space="preserve">ыписка из Единого государственного реестра юридических лиц и физических лиц </w:t>
      </w:r>
      <w:r w:rsidR="003A7CEA">
        <w:rPr>
          <w:rFonts w:ascii="Times New Roman" w:hAnsi="Times New Roman"/>
          <w:sz w:val="24"/>
          <w:szCs w:val="24"/>
        </w:rPr>
        <w:t>–</w:t>
      </w:r>
      <w:r w:rsidRPr="00EA6D9C">
        <w:rPr>
          <w:rFonts w:ascii="Times New Roman" w:hAnsi="Times New Roman"/>
          <w:sz w:val="24"/>
          <w:szCs w:val="24"/>
        </w:rPr>
        <w:t xml:space="preserve"> предпринимателей</w:t>
      </w:r>
      <w:r w:rsidR="003A7CEA">
        <w:rPr>
          <w:rFonts w:ascii="Times New Roman" w:hAnsi="Times New Roman"/>
          <w:sz w:val="24"/>
          <w:szCs w:val="24"/>
        </w:rPr>
        <w:t xml:space="preserve"> (для субъектов хозяйствования)</w:t>
      </w:r>
      <w:r>
        <w:rPr>
          <w:rFonts w:ascii="Times New Roman" w:hAnsi="Times New Roman"/>
          <w:sz w:val="24"/>
          <w:szCs w:val="24"/>
        </w:rPr>
        <w:t>;</w:t>
      </w:r>
    </w:p>
    <w:p w:rsidR="00EA6D9C" w:rsidRDefault="00EA6D9C" w:rsidP="00CD3352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D4F9B">
        <w:rPr>
          <w:rFonts w:ascii="Times New Roman" w:hAnsi="Times New Roman"/>
          <w:sz w:val="24"/>
          <w:szCs w:val="24"/>
        </w:rPr>
        <w:t>–</w:t>
      </w:r>
      <w:r w:rsidRPr="005D4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справки об отсутствии задолженностей перед налоговыми органами, пенсионными фондами и фондами социального страхования</w:t>
      </w:r>
      <w:r w:rsidR="003A7CEA">
        <w:rPr>
          <w:rFonts w:ascii="Times New Roman" w:hAnsi="Times New Roman"/>
          <w:sz w:val="24"/>
          <w:szCs w:val="24"/>
        </w:rPr>
        <w:t xml:space="preserve"> (для субъектов хозяйствования)</w:t>
      </w:r>
      <w:r>
        <w:rPr>
          <w:rFonts w:ascii="Times New Roman" w:hAnsi="Times New Roman"/>
          <w:sz w:val="24"/>
          <w:szCs w:val="24"/>
        </w:rPr>
        <w:t>;</w:t>
      </w:r>
    </w:p>
    <w:p w:rsidR="004179F5" w:rsidRPr="005D4F9B" w:rsidRDefault="004179F5" w:rsidP="00CD3352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F9B">
        <w:rPr>
          <w:rFonts w:ascii="Times New Roman" w:hAnsi="Times New Roman"/>
          <w:sz w:val="24"/>
          <w:szCs w:val="24"/>
        </w:rPr>
        <w:t>–</w:t>
      </w:r>
      <w:r w:rsidRPr="005D4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копия сертификата, полученного на обучающих семинарах по предпринимательству и бизнес планированию, проводимых администрирующей организацией;</w:t>
      </w:r>
    </w:p>
    <w:p w:rsidR="00EA0412" w:rsidRDefault="00EA0412" w:rsidP="00CD33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F9B">
        <w:rPr>
          <w:rFonts w:ascii="Times New Roman" w:hAnsi="Times New Roman"/>
          <w:sz w:val="24"/>
          <w:szCs w:val="24"/>
        </w:rPr>
        <w:t>–</w:t>
      </w:r>
      <w:r w:rsidRPr="005D4F9B">
        <w:rPr>
          <w:rFonts w:ascii="Times New Roman" w:hAnsi="Times New Roman"/>
          <w:sz w:val="24"/>
          <w:szCs w:val="24"/>
        </w:rPr>
        <w:tab/>
      </w:r>
      <w:r w:rsidRPr="005D4F9B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5D4F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</w:t>
      </w:r>
      <w:r w:rsidRPr="005D4F9B">
        <w:rPr>
          <w:rFonts w:ascii="Times New Roman" w:hAnsi="Times New Roman" w:cs="Times New Roman"/>
          <w:bCs/>
          <w:sz w:val="24"/>
          <w:szCs w:val="24"/>
        </w:rPr>
        <w:t xml:space="preserve"> электронной версией всех материалов проекта</w:t>
      </w:r>
      <w:r w:rsidR="004F4526" w:rsidRPr="005D4F9B">
        <w:rPr>
          <w:rFonts w:ascii="Times New Roman" w:hAnsi="Times New Roman" w:cs="Times New Roman"/>
          <w:bCs/>
          <w:sz w:val="24"/>
          <w:szCs w:val="24"/>
        </w:rPr>
        <w:t>.</w:t>
      </w:r>
    </w:p>
    <w:p w:rsidR="00775BF1" w:rsidRPr="00E27F39" w:rsidRDefault="00A9321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FontStyle"/>
          <w:rFonts w:ascii="Times New Roman" w:hAnsi="Times New Roman" w:cs="Times New Roman"/>
          <w:sz w:val="24"/>
          <w:szCs w:val="24"/>
        </w:rPr>
        <w:t>8</w:t>
      </w:r>
      <w:r w:rsidR="00775BF1" w:rsidRPr="00E27F39">
        <w:rPr>
          <w:rStyle w:val="FontStyle"/>
          <w:rFonts w:ascii="Times New Roman" w:hAnsi="Times New Roman" w:cs="Times New Roman"/>
          <w:sz w:val="24"/>
          <w:szCs w:val="24"/>
        </w:rPr>
        <w:t>.2. Для участия в Конкурсе социальных проектов конкурсанты подают в</w:t>
      </w:r>
      <w:r w:rsidR="00775BF1" w:rsidRPr="00E27F39">
        <w:rPr>
          <w:rFonts w:ascii="Times New Roman" w:hAnsi="Times New Roman"/>
          <w:sz w:val="24"/>
          <w:szCs w:val="24"/>
        </w:rPr>
        <w:t xml:space="preserve"> </w:t>
      </w:r>
      <w:r w:rsidR="00B369BD">
        <w:rPr>
          <w:rFonts w:ascii="Times New Roman" w:hAnsi="Times New Roman"/>
          <w:sz w:val="24"/>
          <w:szCs w:val="24"/>
        </w:rPr>
        <w:t>ОК</w:t>
      </w:r>
      <w:r w:rsidR="00775BF1" w:rsidRPr="00E27F39">
        <w:rPr>
          <w:rFonts w:ascii="Times New Roman" w:hAnsi="Times New Roman"/>
          <w:sz w:val="24"/>
          <w:szCs w:val="24"/>
        </w:rPr>
        <w:t>К</w:t>
      </w:r>
      <w:r w:rsidR="00775BF1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 проектную </w:t>
      </w:r>
      <w:r w:rsidR="00775BF1" w:rsidRPr="00E27F39">
        <w:rPr>
          <w:rFonts w:ascii="Times New Roman" w:hAnsi="Times New Roman"/>
          <w:sz w:val="24"/>
          <w:szCs w:val="24"/>
        </w:rPr>
        <w:t>заявку на участие</w:t>
      </w:r>
      <w:r w:rsidR="00775BF1" w:rsidRPr="00E27F39">
        <w:rPr>
          <w:rStyle w:val="FontStyle"/>
          <w:rFonts w:ascii="Times New Roman" w:hAnsi="Times New Roman" w:cs="Times New Roman"/>
          <w:sz w:val="24"/>
          <w:szCs w:val="24"/>
        </w:rPr>
        <w:t>, оформленную по установленному образцу</w:t>
      </w:r>
      <w:r w:rsidR="005A1AEA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r w:rsidR="005A1AEA">
        <w:rPr>
          <w:rFonts w:ascii="Times New Roman" w:hAnsi="Times New Roman"/>
          <w:sz w:val="24"/>
          <w:szCs w:val="24"/>
        </w:rPr>
        <w:t xml:space="preserve">(Приложение </w:t>
      </w:r>
      <w:r w:rsidR="001B431F">
        <w:rPr>
          <w:rFonts w:ascii="Times New Roman" w:hAnsi="Times New Roman"/>
          <w:sz w:val="24"/>
          <w:szCs w:val="24"/>
        </w:rPr>
        <w:t>6</w:t>
      </w:r>
      <w:r w:rsidR="005A1AEA">
        <w:rPr>
          <w:rFonts w:ascii="Times New Roman" w:hAnsi="Times New Roman"/>
          <w:sz w:val="24"/>
          <w:szCs w:val="24"/>
        </w:rPr>
        <w:t>)</w:t>
      </w:r>
      <w:r w:rsidR="00775BF1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5BF1" w:rsidRPr="00E27F39">
        <w:rPr>
          <w:rStyle w:val="FontStyle"/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775BF1" w:rsidRPr="00E27F39">
        <w:rPr>
          <w:rStyle w:val="FontStyle"/>
          <w:rFonts w:ascii="Times New Roman" w:hAnsi="Times New Roman" w:cs="Times New Roman"/>
          <w:sz w:val="24"/>
          <w:szCs w:val="24"/>
        </w:rPr>
        <w:t xml:space="preserve"> является письменным подтверждением участия в конкурсе на условиях,</w:t>
      </w:r>
      <w:r w:rsidR="00775BF1">
        <w:rPr>
          <w:rStyle w:val="FontStyle"/>
          <w:rFonts w:ascii="Times New Roman" w:hAnsi="Times New Roman" w:cs="Times New Roman"/>
          <w:sz w:val="24"/>
          <w:szCs w:val="24"/>
        </w:rPr>
        <w:t xml:space="preserve"> приведённых в Положении.</w:t>
      </w:r>
    </w:p>
    <w:p w:rsidR="000C78FA" w:rsidRPr="00E27F39" w:rsidRDefault="000C78FA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bCs/>
          <w:sz w:val="24"/>
          <w:szCs w:val="24"/>
        </w:rPr>
        <w:t>Для Конкурса социальных проектов заявка должна содержать: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т</w:t>
      </w:r>
      <w:r w:rsidR="00110641">
        <w:rPr>
          <w:rFonts w:ascii="Times New Roman" w:hAnsi="Times New Roman" w:cs="Times New Roman"/>
          <w:bCs/>
          <w:sz w:val="24"/>
          <w:szCs w:val="24"/>
        </w:rPr>
        <w:t>итульный лист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краткую информацию</w:t>
      </w:r>
      <w:r w:rsidR="00110641">
        <w:rPr>
          <w:rFonts w:ascii="Times New Roman" w:hAnsi="Times New Roman" w:cs="Times New Roman"/>
          <w:bCs/>
          <w:sz w:val="24"/>
          <w:szCs w:val="24"/>
        </w:rPr>
        <w:t xml:space="preserve"> о проекте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общую информаци</w:t>
      </w:r>
      <w:r w:rsidR="00371A81">
        <w:rPr>
          <w:rFonts w:ascii="Times New Roman" w:hAnsi="Times New Roman" w:cs="Times New Roman"/>
          <w:bCs/>
          <w:sz w:val="24"/>
          <w:szCs w:val="24"/>
        </w:rPr>
        <w:t>ю</w:t>
      </w:r>
      <w:r w:rsidRPr="00E27F39">
        <w:rPr>
          <w:rFonts w:ascii="Times New Roman" w:hAnsi="Times New Roman" w:cs="Times New Roman"/>
          <w:bCs/>
          <w:sz w:val="24"/>
          <w:szCs w:val="24"/>
        </w:rPr>
        <w:t xml:space="preserve"> об участнике (объекте социальной сферы</w:t>
      </w:r>
      <w:r w:rsidR="00110641">
        <w:rPr>
          <w:rFonts w:ascii="Times New Roman" w:hAnsi="Times New Roman" w:cs="Times New Roman"/>
          <w:bCs/>
          <w:sz w:val="24"/>
          <w:szCs w:val="24"/>
        </w:rPr>
        <w:t xml:space="preserve"> и лице его представляющем)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общую информацию об исполнителе проекта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lastRenderedPageBreak/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описание проблемы, на р</w:t>
      </w:r>
      <w:r w:rsidR="00110641">
        <w:rPr>
          <w:rFonts w:ascii="Times New Roman" w:hAnsi="Times New Roman" w:cs="Times New Roman"/>
          <w:bCs/>
          <w:sz w:val="24"/>
          <w:szCs w:val="24"/>
        </w:rPr>
        <w:t>ешение которой направлен проект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ц</w:t>
      </w:r>
      <w:r w:rsidR="00110641">
        <w:rPr>
          <w:rFonts w:ascii="Times New Roman" w:hAnsi="Times New Roman" w:cs="Times New Roman"/>
          <w:bCs/>
          <w:sz w:val="24"/>
          <w:szCs w:val="24"/>
        </w:rPr>
        <w:t>ель и задачи проекта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 xml:space="preserve">краткое описание проекта и </w:t>
      </w:r>
      <w:r w:rsidR="00110641">
        <w:rPr>
          <w:rFonts w:ascii="Times New Roman" w:hAnsi="Times New Roman" w:cs="Times New Roman"/>
          <w:bCs/>
          <w:sz w:val="24"/>
          <w:szCs w:val="24"/>
        </w:rPr>
        <w:t>необходимый срок его реализации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о</w:t>
      </w:r>
      <w:r w:rsidR="00110641">
        <w:rPr>
          <w:rFonts w:ascii="Times New Roman" w:hAnsi="Times New Roman" w:cs="Times New Roman"/>
          <w:bCs/>
          <w:sz w:val="24"/>
          <w:szCs w:val="24"/>
        </w:rPr>
        <w:t>жидаемые результаты проекта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Pr="00110641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м</w:t>
      </w:r>
      <w:r w:rsidR="00110641">
        <w:rPr>
          <w:rFonts w:ascii="Times New Roman" w:hAnsi="Times New Roman" w:cs="Times New Roman"/>
          <w:bCs/>
          <w:sz w:val="24"/>
          <w:szCs w:val="24"/>
        </w:rPr>
        <w:t>ониторинг и оценка результатов</w:t>
      </w:r>
      <w:r w:rsidR="00110641" w:rsidRPr="0011064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8FA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</w:rPr>
        <w:t>бюджет проекта.</w:t>
      </w:r>
    </w:p>
    <w:p w:rsidR="00B303D0" w:rsidRDefault="00B303D0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Кроме того, к проектной заявке на Конкурс социальных проектов прилагаются;</w:t>
      </w:r>
    </w:p>
    <w:p w:rsidR="00B303D0" w:rsidRDefault="00B303D0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декларация заявителя (Приложение </w:t>
      </w:r>
      <w:r w:rsidR="001B43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);</w:t>
      </w:r>
    </w:p>
    <w:p w:rsidR="00B303D0" w:rsidRPr="00E27F39" w:rsidRDefault="00B303D0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1B431F">
        <w:rPr>
          <w:rFonts w:ascii="Times New Roman" w:hAnsi="Times New Roman"/>
          <w:sz w:val="24"/>
          <w:szCs w:val="24"/>
        </w:rPr>
        <w:t>гарантийное письмо (Приложение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0C78FA" w:rsidRPr="002230FF" w:rsidRDefault="000C78FA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E27F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</w:t>
      </w:r>
      <w:r w:rsidRPr="00E27F39">
        <w:rPr>
          <w:rFonts w:ascii="Times New Roman" w:hAnsi="Times New Roman" w:cs="Times New Roman"/>
          <w:bCs/>
          <w:sz w:val="24"/>
          <w:szCs w:val="24"/>
        </w:rPr>
        <w:t xml:space="preserve"> электронной версией всех материалов проекта, включая фотоматериалы.</w:t>
      </w:r>
    </w:p>
    <w:p w:rsidR="00C601D0" w:rsidRPr="00C601D0" w:rsidRDefault="00A9321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FontStyle"/>
          <w:rFonts w:ascii="Times New Roman" w:hAnsi="Times New Roman" w:cs="Times New Roman"/>
          <w:sz w:val="24"/>
          <w:szCs w:val="24"/>
        </w:rPr>
        <w:t>8</w:t>
      </w:r>
      <w:r w:rsidR="00C601D0" w:rsidRPr="00E27F39">
        <w:rPr>
          <w:rStyle w:val="FontStyle"/>
          <w:rFonts w:ascii="Times New Roman" w:hAnsi="Times New Roman" w:cs="Times New Roman"/>
          <w:sz w:val="24"/>
          <w:szCs w:val="24"/>
        </w:rPr>
        <w:t>.3. </w:t>
      </w:r>
      <w:r w:rsidR="00C601D0" w:rsidRPr="00E27F39">
        <w:rPr>
          <w:rFonts w:ascii="Times New Roman" w:hAnsi="Times New Roman" w:cs="Times New Roman"/>
          <w:bCs/>
          <w:iCs/>
          <w:sz w:val="24"/>
          <w:szCs w:val="24"/>
        </w:rPr>
        <w:t>Требования к оформлению документов: документы подаются в печатном виде (</w:t>
      </w:r>
      <w:r w:rsidR="00C601D0" w:rsidRPr="00E27F39">
        <w:rPr>
          <w:rFonts w:ascii="Times New Roman" w:hAnsi="Times New Roman" w:cs="Times New Roman"/>
          <w:sz w:val="24"/>
          <w:szCs w:val="24"/>
        </w:rPr>
        <w:t>формат страницы</w:t>
      </w:r>
      <w:r w:rsidR="00CC61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CC61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C61EE">
        <w:rPr>
          <w:rFonts w:ascii="Times New Roman" w:hAnsi="Times New Roman" w:cs="Times New Roman"/>
          <w:sz w:val="24"/>
          <w:szCs w:val="24"/>
        </w:rPr>
        <w:t xml:space="preserve"> (книжная ориентация), шрифт</w:t>
      </w:r>
      <w:r w:rsidR="00C601D0" w:rsidRPr="00E2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D0" w:rsidRPr="00E27F3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601D0" w:rsidRPr="00E2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D0" w:rsidRPr="00E27F3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601D0" w:rsidRPr="00E2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D0" w:rsidRPr="00E27F3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C601D0" w:rsidRPr="00E27F39">
        <w:rPr>
          <w:rFonts w:ascii="Times New Roman" w:hAnsi="Times New Roman" w:cs="Times New Roman"/>
          <w:sz w:val="24"/>
          <w:szCs w:val="24"/>
        </w:rPr>
        <w:t xml:space="preserve">, размер 12, межстрочный интервал 1,5, поля: верхнее – </w:t>
      </w:r>
      <w:r w:rsidR="005B292A">
        <w:rPr>
          <w:rFonts w:ascii="Times New Roman" w:hAnsi="Times New Roman" w:cs="Times New Roman"/>
          <w:sz w:val="24"/>
          <w:szCs w:val="24"/>
        </w:rPr>
        <w:t xml:space="preserve">20 </w:t>
      </w:r>
      <w:r w:rsidR="00C601D0" w:rsidRPr="00E27F39">
        <w:rPr>
          <w:rFonts w:ascii="Times New Roman" w:hAnsi="Times New Roman" w:cs="Times New Roman"/>
          <w:sz w:val="24"/>
          <w:szCs w:val="24"/>
        </w:rPr>
        <w:t xml:space="preserve">мм, нижнее </w:t>
      </w:r>
      <w:smartTag w:uri="urn:schemas-microsoft-com:office:smarttags" w:element="metricconverter">
        <w:smartTagPr>
          <w:attr w:name="ProductID" w:val="20 мм"/>
        </w:smartTagPr>
        <w:r w:rsidR="00C601D0" w:rsidRPr="00E27F39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C601D0" w:rsidRPr="00E27F39">
        <w:rPr>
          <w:rFonts w:ascii="Times New Roman" w:hAnsi="Times New Roman" w:cs="Times New Roman"/>
          <w:sz w:val="24"/>
          <w:szCs w:val="24"/>
        </w:rPr>
        <w:t>, левое – 3</w:t>
      </w:r>
      <w:r w:rsidR="006E5F3C">
        <w:rPr>
          <w:rFonts w:ascii="Times New Roman" w:hAnsi="Times New Roman" w:cs="Times New Roman"/>
          <w:sz w:val="24"/>
          <w:szCs w:val="24"/>
        </w:rPr>
        <w:t>0</w:t>
      </w:r>
      <w:r w:rsidR="00C601D0" w:rsidRPr="00E27F39">
        <w:rPr>
          <w:rFonts w:ascii="Times New Roman" w:hAnsi="Times New Roman" w:cs="Times New Roman"/>
          <w:sz w:val="24"/>
          <w:szCs w:val="24"/>
        </w:rPr>
        <w:t xml:space="preserve"> мм, правое –</w:t>
      </w:r>
      <w:r w:rsidR="00C601D0" w:rsidRPr="00C601D0">
        <w:rPr>
          <w:rFonts w:ascii="Times New Roman" w:hAnsi="Times New Roman" w:cs="Times New Roman"/>
          <w:sz w:val="24"/>
          <w:szCs w:val="24"/>
        </w:rPr>
        <w:t xml:space="preserve"> 15 мм). </w:t>
      </w:r>
      <w:r w:rsidR="00C601D0">
        <w:rPr>
          <w:rFonts w:ascii="Times New Roman" w:hAnsi="Times New Roman" w:cs="Times New Roman"/>
          <w:sz w:val="24"/>
          <w:szCs w:val="24"/>
        </w:rPr>
        <w:t>Общий объём текста не должен превышать 50 страниц.</w:t>
      </w:r>
    </w:p>
    <w:p w:rsidR="00636164" w:rsidRPr="00C4659A" w:rsidRDefault="00636164" w:rsidP="00386810">
      <w:pPr>
        <w:tabs>
          <w:tab w:val="left" w:pos="851"/>
        </w:tabs>
        <w:spacing w:after="0" w:line="240" w:lineRule="auto"/>
        <w:ind w:left="426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</w:p>
    <w:p w:rsidR="00154639" w:rsidRPr="00C4659A" w:rsidRDefault="00154639" w:rsidP="00386810">
      <w:pPr>
        <w:tabs>
          <w:tab w:val="left" w:pos="851"/>
        </w:tabs>
        <w:spacing w:after="0" w:line="240" w:lineRule="auto"/>
        <w:ind w:left="426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</w:p>
    <w:p w:rsidR="002F7986" w:rsidRPr="00E27F39" w:rsidRDefault="00A9321B" w:rsidP="00386810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2F7986" w:rsidRPr="00E27F39">
        <w:rPr>
          <w:b/>
          <w:bCs/>
          <w:caps/>
        </w:rPr>
        <w:t>. порядок и Основные критерии ОЦЕН</w:t>
      </w:r>
      <w:r w:rsidR="007B3513" w:rsidRPr="00E27F39">
        <w:rPr>
          <w:b/>
          <w:bCs/>
          <w:caps/>
        </w:rPr>
        <w:t>иван</w:t>
      </w:r>
      <w:r w:rsidR="002F7986" w:rsidRPr="00E27F39">
        <w:rPr>
          <w:b/>
          <w:bCs/>
          <w:caps/>
        </w:rPr>
        <w:t>И</w:t>
      </w:r>
      <w:r w:rsidR="007B3513" w:rsidRPr="00E27F39">
        <w:rPr>
          <w:b/>
          <w:bCs/>
          <w:caps/>
        </w:rPr>
        <w:t>я проект</w:t>
      </w:r>
      <w:r w:rsidR="00655EB0">
        <w:rPr>
          <w:b/>
          <w:bCs/>
          <w:caps/>
        </w:rPr>
        <w:t>ных заявок</w:t>
      </w:r>
    </w:p>
    <w:p w:rsidR="002F7986" w:rsidRPr="00E27F39" w:rsidRDefault="00A9321B" w:rsidP="00386810">
      <w:pPr>
        <w:pStyle w:val="a4"/>
        <w:spacing w:after="0"/>
        <w:ind w:left="0" w:firstLine="709"/>
        <w:jc w:val="both"/>
      </w:pPr>
      <w:r>
        <w:t>9</w:t>
      </w:r>
      <w:r w:rsidR="002F7986" w:rsidRPr="00E27F39">
        <w:t>.1. Предварительная оценка</w:t>
      </w:r>
      <w:r w:rsidR="00050C88" w:rsidRPr="00E27F39">
        <w:t xml:space="preserve"> </w:t>
      </w:r>
      <w:r w:rsidR="009116CB" w:rsidRPr="00E27F39">
        <w:t>проектных заявок</w:t>
      </w:r>
      <w:r w:rsidR="003F0F78" w:rsidRPr="00E27F39">
        <w:t xml:space="preserve"> в</w:t>
      </w:r>
      <w:r w:rsidR="00BB2D90" w:rsidRPr="00E27F39">
        <w:t xml:space="preserve"> </w:t>
      </w:r>
      <w:r w:rsidR="003F0F78" w:rsidRPr="00E27F39">
        <w:t>Конкурсе бизнес-проектов</w:t>
      </w:r>
      <w:r w:rsidR="00050C88" w:rsidRPr="00E27F39">
        <w:t xml:space="preserve"> и</w:t>
      </w:r>
      <w:r w:rsidR="002F7986" w:rsidRPr="00E27F39">
        <w:t xml:space="preserve"> </w:t>
      </w:r>
      <w:r w:rsidR="00050C88" w:rsidRPr="00E27F39">
        <w:t>Конкурсе социальных проектов</w:t>
      </w:r>
      <w:r w:rsidR="002F7986" w:rsidRPr="00E27F39">
        <w:t xml:space="preserve">, поступающих от </w:t>
      </w:r>
      <w:r w:rsidR="003F0F78" w:rsidRPr="00E27F39">
        <w:t>конкурсантов</w:t>
      </w:r>
      <w:r w:rsidR="002F7986" w:rsidRPr="00E27F39">
        <w:t>, производится по следующим критериям:</w:t>
      </w:r>
    </w:p>
    <w:p w:rsidR="002F7986" w:rsidRPr="00E27F39" w:rsidRDefault="002E063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rPr>
          <w:rStyle w:val="FontStyle"/>
          <w:rFonts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cs="Times New Roman"/>
          <w:color w:val="auto"/>
          <w:sz w:val="24"/>
          <w:szCs w:val="24"/>
        </w:rPr>
        <w:tab/>
      </w:r>
      <w:r w:rsidR="002F7986" w:rsidRPr="00E27F39">
        <w:t>правильность оформления проектной заявки</w:t>
      </w:r>
      <w:r w:rsidR="003F0F78" w:rsidRPr="00E27F39">
        <w:t xml:space="preserve"> </w:t>
      </w:r>
      <w:r w:rsidR="002F7986" w:rsidRPr="00E27F39">
        <w:t>в соответствии с требованиями данного</w:t>
      </w:r>
      <w:r w:rsidR="00D867D7" w:rsidRPr="00E27F39">
        <w:t xml:space="preserve"> Положения</w:t>
      </w:r>
      <w:r w:rsidR="002F7986" w:rsidRPr="00E27F39">
        <w:t>;</w:t>
      </w:r>
    </w:p>
    <w:p w:rsidR="002F7986" w:rsidRPr="00E27F39" w:rsidRDefault="002E063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</w:r>
      <w:r w:rsidR="002F7986" w:rsidRPr="00E27F39">
        <w:t>соответствие проект</w:t>
      </w:r>
      <w:r w:rsidR="009116CB" w:rsidRPr="00E27F39">
        <w:t>ной заявки</w:t>
      </w:r>
      <w:r w:rsidR="00165181" w:rsidRPr="00E27F39">
        <w:t xml:space="preserve"> </w:t>
      </w:r>
      <w:r w:rsidR="00B619D0">
        <w:t xml:space="preserve">цели, задачам и </w:t>
      </w:r>
      <w:r w:rsidR="002F7986" w:rsidRPr="00E27F39">
        <w:t xml:space="preserve">приоритетам </w:t>
      </w:r>
      <w:r w:rsidR="00E24DE7">
        <w:t>П</w:t>
      </w:r>
      <w:r w:rsidR="003328C5">
        <w:t>роекта</w:t>
      </w:r>
      <w:r w:rsidR="002F7986" w:rsidRPr="00E27F39">
        <w:t>;</w:t>
      </w:r>
    </w:p>
    <w:p w:rsidR="002F7986" w:rsidRPr="00E27F39" w:rsidRDefault="002F798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наличие всех необходимых приложений к</w:t>
      </w:r>
      <w:r w:rsidR="009116CB" w:rsidRPr="00E27F39">
        <w:t xml:space="preserve"> проектной</w:t>
      </w:r>
      <w:r w:rsidRPr="00E27F39">
        <w:t xml:space="preserve"> заявке</w:t>
      </w:r>
      <w:r w:rsidR="009116CB" w:rsidRPr="00E27F39">
        <w:t>;</w:t>
      </w:r>
    </w:p>
    <w:p w:rsidR="002F7986" w:rsidRPr="00E27F39" w:rsidRDefault="002F798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актуальность проблемы, на решение которой направлен проект для широкого круга лиц;</w:t>
      </w:r>
    </w:p>
    <w:p w:rsidR="002F7986" w:rsidRPr="00E27F39" w:rsidRDefault="002F798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обоснованность бюджета проекта (соответствие основных затрат цели проекта, адекватность указанных цен, правильность расчета затрат)</w:t>
      </w:r>
      <w:r w:rsidR="004D4427" w:rsidRPr="00E27F39">
        <w:t>.</w:t>
      </w:r>
    </w:p>
    <w:p w:rsidR="002F7986" w:rsidRPr="00E27F39" w:rsidRDefault="00A9321B" w:rsidP="00386810">
      <w:pPr>
        <w:pStyle w:val="a4"/>
        <w:spacing w:after="0"/>
        <w:ind w:left="0" w:firstLine="709"/>
        <w:jc w:val="both"/>
      </w:pPr>
      <w:r>
        <w:t>9</w:t>
      </w:r>
      <w:r w:rsidR="002F7986" w:rsidRPr="00E27F39">
        <w:t xml:space="preserve">.2. В случае неправильного оформления проектной заявки, отсутствия вспомогательной документации или невыполнения других условий </w:t>
      </w:r>
      <w:r w:rsidR="003328C5">
        <w:t>конкурсов</w:t>
      </w:r>
      <w:r w:rsidR="002F7986" w:rsidRPr="00E27F39">
        <w:t xml:space="preserve"> </w:t>
      </w:r>
      <w:r w:rsidR="00A53317" w:rsidRPr="00E27F39">
        <w:t>комитет</w:t>
      </w:r>
      <w:r w:rsidR="002F7986" w:rsidRPr="00E27F39">
        <w:t xml:space="preserve"> мо</w:t>
      </w:r>
      <w:r w:rsidR="00A53317" w:rsidRPr="00E27F39">
        <w:t>же</w:t>
      </w:r>
      <w:r w:rsidR="003F0F78" w:rsidRPr="00E27F39">
        <w:t>т</w:t>
      </w:r>
      <w:r w:rsidR="002F7986" w:rsidRPr="00E27F39">
        <w:t xml:space="preserve"> принять решение о возврате проектной заявки </w:t>
      </w:r>
      <w:r w:rsidR="003F0F78" w:rsidRPr="00E27F39">
        <w:t xml:space="preserve">конкурсанту </w:t>
      </w:r>
      <w:r w:rsidR="002F7986" w:rsidRPr="00E27F39">
        <w:t xml:space="preserve">на доработку (с указанием на недостатки) или оставить заявку без рассмотрения. Прием проектных заявок, возвращенных </w:t>
      </w:r>
      <w:r w:rsidR="00165181" w:rsidRPr="00E27F39">
        <w:t>конкурсантам</w:t>
      </w:r>
      <w:r w:rsidR="002F7986" w:rsidRPr="00E27F39">
        <w:t xml:space="preserve"> на доработку, осуществляется не позднее истечения общего срока приема заявок.</w:t>
      </w:r>
    </w:p>
    <w:p w:rsidR="002F7986" w:rsidRPr="00E27F39" w:rsidRDefault="00A9321B" w:rsidP="00386810">
      <w:pPr>
        <w:pStyle w:val="a4"/>
        <w:spacing w:after="0"/>
        <w:ind w:left="0" w:firstLine="709"/>
        <w:jc w:val="both"/>
      </w:pPr>
      <w:r>
        <w:t>9</w:t>
      </w:r>
      <w:r w:rsidR="002F7986" w:rsidRPr="00E27F39">
        <w:t>.3. </w:t>
      </w:r>
      <w:r w:rsidR="00A53317" w:rsidRPr="00E27F39">
        <w:t>Комитет</w:t>
      </w:r>
      <w:r w:rsidR="002F7986" w:rsidRPr="00E27F39">
        <w:t xml:space="preserve"> отказыва</w:t>
      </w:r>
      <w:r w:rsidR="00A53317" w:rsidRPr="00E27F39">
        <w:t>е</w:t>
      </w:r>
      <w:r w:rsidR="002F7986" w:rsidRPr="00E27F39">
        <w:t xml:space="preserve">т в участии в </w:t>
      </w:r>
      <w:r w:rsidR="00E24DE7">
        <w:t xml:space="preserve">конкурсах Проекта </w:t>
      </w:r>
      <w:r w:rsidR="002F7986" w:rsidRPr="00E27F39">
        <w:t>либо оставля</w:t>
      </w:r>
      <w:r w:rsidR="00A53317" w:rsidRPr="00E27F39">
        <w:t>е</w:t>
      </w:r>
      <w:r w:rsidR="002F7986" w:rsidRPr="00E27F39">
        <w:t>т</w:t>
      </w:r>
      <w:r w:rsidR="009116CB" w:rsidRPr="00E27F39">
        <w:t xml:space="preserve"> проектную</w:t>
      </w:r>
      <w:r w:rsidR="002F7986" w:rsidRPr="00E27F39">
        <w:t xml:space="preserve"> заявку</w:t>
      </w:r>
      <w:r w:rsidR="00E26259" w:rsidRPr="00E27F39">
        <w:t xml:space="preserve"> </w:t>
      </w:r>
      <w:r w:rsidR="002F7986" w:rsidRPr="00E27F39">
        <w:t>без рассмотрения</w:t>
      </w:r>
      <w:r w:rsidR="003756FA">
        <w:t>,</w:t>
      </w:r>
      <w:r w:rsidR="002F7986" w:rsidRPr="00E27F39">
        <w:t xml:space="preserve"> если </w:t>
      </w:r>
      <w:r w:rsidR="00165181" w:rsidRPr="00E27F39">
        <w:t>конкурсант</w:t>
      </w:r>
      <w:r w:rsidR="002F7986" w:rsidRPr="00E27F39">
        <w:t xml:space="preserve"> не обеспечивает выполнение требований настоящего Положения относительно приоритетов </w:t>
      </w:r>
      <w:r w:rsidR="00E24DE7">
        <w:t>конкурсов Проекта</w:t>
      </w:r>
      <w:r w:rsidR="002F7986" w:rsidRPr="00E27F39">
        <w:t>, актуальности проблемы, порядка,</w:t>
      </w:r>
      <w:r w:rsidR="00165181" w:rsidRPr="00E27F39">
        <w:t xml:space="preserve"> формы и сроков подачи</w:t>
      </w:r>
      <w:r w:rsidR="002F7986" w:rsidRPr="00E27F39">
        <w:t xml:space="preserve"> заявок.</w:t>
      </w:r>
    </w:p>
    <w:p w:rsidR="002F7986" w:rsidRDefault="00A9321B" w:rsidP="00386810">
      <w:pPr>
        <w:pStyle w:val="a4"/>
        <w:spacing w:after="0"/>
        <w:ind w:left="0" w:firstLine="709"/>
        <w:jc w:val="both"/>
      </w:pPr>
      <w:r>
        <w:t>9</w:t>
      </w:r>
      <w:r w:rsidR="002F7986" w:rsidRPr="008D254E">
        <w:t>.</w:t>
      </w:r>
      <w:r w:rsidR="007B058B" w:rsidRPr="008D254E">
        <w:t>4</w:t>
      </w:r>
      <w:r w:rsidR="002F7986" w:rsidRPr="008D254E">
        <w:t>. Администрирующая организация вправе в одностороннем порядке принять решение об оставлении без рассмотрения</w:t>
      </w:r>
      <w:r w:rsidR="009116CB" w:rsidRPr="008D254E">
        <w:t xml:space="preserve"> проектных</w:t>
      </w:r>
      <w:r w:rsidR="002F7986" w:rsidRPr="008D254E">
        <w:t xml:space="preserve"> заявок, не соответствующих приоритетам </w:t>
      </w:r>
      <w:r w:rsidR="00E24DE7" w:rsidRPr="008D254E">
        <w:t>Проекта</w:t>
      </w:r>
      <w:r w:rsidR="002F7986" w:rsidRPr="008D254E">
        <w:t>, требованиям настоящего</w:t>
      </w:r>
      <w:r w:rsidR="003756FA" w:rsidRPr="008D254E">
        <w:t xml:space="preserve"> Положения</w:t>
      </w:r>
      <w:r w:rsidR="002F7986" w:rsidRPr="008D254E">
        <w:t xml:space="preserve">. Такие заявки не включаются в Сводную ведомость и не выносятся на рассмотрение </w:t>
      </w:r>
      <w:r w:rsidR="00165181" w:rsidRPr="008D254E">
        <w:t>комитетами</w:t>
      </w:r>
      <w:r w:rsidR="002F7986" w:rsidRPr="008D254E">
        <w:t>.</w:t>
      </w:r>
    </w:p>
    <w:p w:rsidR="00FA00F3" w:rsidRPr="00E27F39" w:rsidRDefault="00A9321B" w:rsidP="00386810">
      <w:pPr>
        <w:pStyle w:val="a4"/>
        <w:spacing w:after="0"/>
        <w:ind w:left="0" w:firstLine="709"/>
        <w:jc w:val="both"/>
      </w:pPr>
      <w:r>
        <w:rPr>
          <w:rStyle w:val="FontStyle"/>
          <w:rFonts w:cs="Times New Roman"/>
          <w:sz w:val="24"/>
          <w:szCs w:val="24"/>
        </w:rPr>
        <w:t>9</w:t>
      </w:r>
      <w:r w:rsidR="00FA00F3" w:rsidRPr="00E27F39">
        <w:rPr>
          <w:rStyle w:val="FontStyle"/>
          <w:rFonts w:cs="Times New Roman"/>
          <w:sz w:val="24"/>
          <w:szCs w:val="24"/>
        </w:rPr>
        <w:t>.5. В Конкурсе бизнес-проектов используются следующие критерии</w:t>
      </w:r>
      <w:r w:rsidR="00FA00F3">
        <w:rPr>
          <w:rStyle w:val="FontStyle"/>
          <w:rFonts w:cs="Times New Roman"/>
          <w:sz w:val="24"/>
          <w:szCs w:val="24"/>
        </w:rPr>
        <w:t xml:space="preserve"> оценивания:</w:t>
      </w:r>
    </w:p>
    <w:p w:rsidR="00F12C6E" w:rsidRPr="00E27F39" w:rsidRDefault="00F12C6E" w:rsidP="00637FB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 xml:space="preserve">новизна, </w:t>
      </w:r>
      <w:proofErr w:type="spellStart"/>
      <w:r w:rsidRPr="00E27F39">
        <w:rPr>
          <w:rFonts w:ascii="Times New Roman" w:hAnsi="Times New Roman" w:cs="Times New Roman"/>
          <w:sz w:val="24"/>
          <w:szCs w:val="24"/>
        </w:rPr>
        <w:t>ин</w:t>
      </w:r>
      <w:r w:rsidR="00DE7EA1" w:rsidRPr="00E27F39">
        <w:rPr>
          <w:rFonts w:ascii="Times New Roman" w:hAnsi="Times New Roman" w:cs="Times New Roman"/>
          <w:sz w:val="24"/>
          <w:szCs w:val="24"/>
        </w:rPr>
        <w:t>н</w:t>
      </w:r>
      <w:r w:rsidRPr="00E27F39">
        <w:rPr>
          <w:rFonts w:ascii="Times New Roman" w:hAnsi="Times New Roman" w:cs="Times New Roman"/>
          <w:sz w:val="24"/>
          <w:szCs w:val="24"/>
        </w:rPr>
        <w:t>овационность</w:t>
      </w:r>
      <w:proofErr w:type="spellEnd"/>
      <w:r w:rsidRPr="00E27F39">
        <w:rPr>
          <w:rFonts w:ascii="Times New Roman" w:hAnsi="Times New Roman" w:cs="Times New Roman"/>
          <w:sz w:val="24"/>
          <w:szCs w:val="24"/>
        </w:rPr>
        <w:t xml:space="preserve"> (максимальный ба</w:t>
      </w:r>
      <w:r w:rsidR="00FA00F3">
        <w:rPr>
          <w:rFonts w:ascii="Times New Roman" w:hAnsi="Times New Roman" w:cs="Times New Roman"/>
          <w:sz w:val="24"/>
          <w:szCs w:val="24"/>
        </w:rPr>
        <w:t>л</w:t>
      </w:r>
      <w:r w:rsidRPr="00E27F39">
        <w:rPr>
          <w:rFonts w:ascii="Times New Roman" w:hAnsi="Times New Roman" w:cs="Times New Roman"/>
          <w:sz w:val="24"/>
          <w:szCs w:val="24"/>
        </w:rPr>
        <w:t>л – 10 баллов);</w:t>
      </w:r>
    </w:p>
    <w:p w:rsidR="00F12C6E" w:rsidRPr="00E27F39" w:rsidRDefault="00F12C6E" w:rsidP="00637FB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 xml:space="preserve">актуальность, целесообразность практического применения (максимальный бал – 15 баллов); </w:t>
      </w:r>
    </w:p>
    <w:p w:rsidR="00F12C6E" w:rsidRPr="00E27F39" w:rsidRDefault="00F12C6E" w:rsidP="00637FB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коммерческая эффективность (максимальный ба</w:t>
      </w:r>
      <w:r w:rsidR="00FA00F3">
        <w:rPr>
          <w:rFonts w:ascii="Times New Roman" w:hAnsi="Times New Roman" w:cs="Times New Roman"/>
          <w:sz w:val="24"/>
          <w:szCs w:val="24"/>
        </w:rPr>
        <w:t>л</w:t>
      </w:r>
      <w:r w:rsidRPr="00E27F39">
        <w:rPr>
          <w:rFonts w:ascii="Times New Roman" w:hAnsi="Times New Roman" w:cs="Times New Roman"/>
          <w:sz w:val="24"/>
          <w:szCs w:val="24"/>
        </w:rPr>
        <w:t>л – 10 баллов)</w:t>
      </w:r>
      <w:r w:rsidR="00FA00F3">
        <w:rPr>
          <w:rFonts w:ascii="Times New Roman" w:hAnsi="Times New Roman" w:cs="Times New Roman"/>
          <w:sz w:val="24"/>
          <w:szCs w:val="24"/>
        </w:rPr>
        <w:t>;</w:t>
      </w:r>
    </w:p>
    <w:p w:rsidR="00F12C6E" w:rsidRPr="00E27F39" w:rsidRDefault="00F12C6E" w:rsidP="00637FB2">
      <w:pPr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обоснованность финансирования (максимальный ба</w:t>
      </w:r>
      <w:r w:rsidR="00FA00F3">
        <w:rPr>
          <w:rFonts w:ascii="Times New Roman" w:hAnsi="Times New Roman" w:cs="Times New Roman"/>
          <w:sz w:val="24"/>
          <w:szCs w:val="24"/>
        </w:rPr>
        <w:t>л</w:t>
      </w:r>
      <w:r w:rsidRPr="00E27F39">
        <w:rPr>
          <w:rFonts w:ascii="Times New Roman" w:hAnsi="Times New Roman" w:cs="Times New Roman"/>
          <w:sz w:val="24"/>
          <w:szCs w:val="24"/>
        </w:rPr>
        <w:t>л – 10 баллов)</w:t>
      </w:r>
      <w:r w:rsidR="00FA00F3">
        <w:rPr>
          <w:rFonts w:ascii="Times New Roman" w:hAnsi="Times New Roman" w:cs="Times New Roman"/>
          <w:sz w:val="24"/>
          <w:szCs w:val="24"/>
        </w:rPr>
        <w:t>;</w:t>
      </w:r>
    </w:p>
    <w:p w:rsidR="00F12C6E" w:rsidRPr="00E27F39" w:rsidRDefault="00F12C6E" w:rsidP="00637FB2">
      <w:pPr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социально-экономическое значение результатов для территории с позиции решения вопросов занятости, выплаты заработной платы, уплаты налоговых отчислений (максимальный ба</w:t>
      </w:r>
      <w:r w:rsidR="00FA00F3">
        <w:rPr>
          <w:rFonts w:ascii="Times New Roman" w:hAnsi="Times New Roman" w:cs="Times New Roman"/>
          <w:sz w:val="24"/>
          <w:szCs w:val="24"/>
        </w:rPr>
        <w:t>л</w:t>
      </w:r>
      <w:r w:rsidRPr="00E27F39">
        <w:rPr>
          <w:rFonts w:ascii="Times New Roman" w:hAnsi="Times New Roman" w:cs="Times New Roman"/>
          <w:sz w:val="24"/>
          <w:szCs w:val="24"/>
        </w:rPr>
        <w:t xml:space="preserve">л – 15 баллов); </w:t>
      </w:r>
    </w:p>
    <w:p w:rsidR="00F12C6E" w:rsidRPr="00E27F39" w:rsidRDefault="00F12C6E" w:rsidP="00637FB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экологическая безопасность (максимальный ба</w:t>
      </w:r>
      <w:r w:rsidR="00FA00F3">
        <w:rPr>
          <w:rFonts w:ascii="Times New Roman" w:hAnsi="Times New Roman" w:cs="Times New Roman"/>
          <w:sz w:val="24"/>
          <w:szCs w:val="24"/>
        </w:rPr>
        <w:t>л</w:t>
      </w:r>
      <w:r w:rsidRPr="00E27F39">
        <w:rPr>
          <w:rFonts w:ascii="Times New Roman" w:hAnsi="Times New Roman" w:cs="Times New Roman"/>
          <w:sz w:val="24"/>
          <w:szCs w:val="24"/>
        </w:rPr>
        <w:t>л – 10 баллов)</w:t>
      </w:r>
      <w:r w:rsidR="00FA00F3">
        <w:rPr>
          <w:rFonts w:ascii="Times New Roman" w:hAnsi="Times New Roman" w:cs="Times New Roman"/>
          <w:sz w:val="24"/>
          <w:szCs w:val="24"/>
        </w:rPr>
        <w:t>;</w:t>
      </w:r>
    </w:p>
    <w:p w:rsidR="00F12C6E" w:rsidRPr="00E27F39" w:rsidRDefault="00F12C6E" w:rsidP="00637FB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глубина проработки разделов (максимальный ба</w:t>
      </w:r>
      <w:r w:rsidR="00FA00F3">
        <w:rPr>
          <w:rFonts w:ascii="Times New Roman" w:hAnsi="Times New Roman" w:cs="Times New Roman"/>
          <w:sz w:val="24"/>
          <w:szCs w:val="24"/>
        </w:rPr>
        <w:t>л</w:t>
      </w:r>
      <w:r w:rsidRPr="00E27F39">
        <w:rPr>
          <w:rFonts w:ascii="Times New Roman" w:hAnsi="Times New Roman" w:cs="Times New Roman"/>
          <w:sz w:val="24"/>
          <w:szCs w:val="24"/>
        </w:rPr>
        <w:t>л – 10 баллов);</w:t>
      </w:r>
    </w:p>
    <w:p w:rsidR="00F12C6E" w:rsidRDefault="00F12C6E" w:rsidP="00637FB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полнота, необходимая степень детализации, достаточность исходных данных (максимальный ба</w:t>
      </w:r>
      <w:r w:rsidR="00FA00F3">
        <w:rPr>
          <w:rFonts w:ascii="Times New Roman" w:hAnsi="Times New Roman" w:cs="Times New Roman"/>
          <w:sz w:val="24"/>
          <w:szCs w:val="24"/>
        </w:rPr>
        <w:t>л</w:t>
      </w:r>
      <w:r w:rsidRPr="00E27F39">
        <w:rPr>
          <w:rFonts w:ascii="Times New Roman" w:hAnsi="Times New Roman" w:cs="Times New Roman"/>
          <w:sz w:val="24"/>
          <w:szCs w:val="24"/>
        </w:rPr>
        <w:t>л – 15 баллов);</w:t>
      </w:r>
    </w:p>
    <w:p w:rsidR="00FA00F3" w:rsidRPr="00E27F39" w:rsidRDefault="00FA00F3" w:rsidP="00637FB2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наглядность данных (таблицы, графики, диаграммы) (максимальный ба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27F39">
        <w:rPr>
          <w:rFonts w:ascii="Times New Roman" w:hAnsi="Times New Roman" w:cs="Times New Roman"/>
          <w:sz w:val="24"/>
          <w:szCs w:val="24"/>
        </w:rPr>
        <w:t>л – 5</w:t>
      </w:r>
      <w:r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2F7986" w:rsidRPr="00E27F39" w:rsidRDefault="00A9321B" w:rsidP="00B37B99">
      <w:pPr>
        <w:pStyle w:val="a4"/>
        <w:spacing w:after="0"/>
        <w:ind w:left="0" w:firstLine="709"/>
        <w:jc w:val="both"/>
      </w:pPr>
      <w:r>
        <w:lastRenderedPageBreak/>
        <w:t>9</w:t>
      </w:r>
      <w:r w:rsidR="002F7986" w:rsidRPr="00E27F39">
        <w:t>.</w:t>
      </w:r>
      <w:r w:rsidR="00F12C6E" w:rsidRPr="00E27F39">
        <w:t>6</w:t>
      </w:r>
      <w:r w:rsidR="002F7986" w:rsidRPr="00E27F39">
        <w:t>. </w:t>
      </w:r>
      <w:r w:rsidR="00165181" w:rsidRPr="00E27F39">
        <w:t>В</w:t>
      </w:r>
      <w:r w:rsidR="00BB2D90" w:rsidRPr="00E27F39">
        <w:t xml:space="preserve"> </w:t>
      </w:r>
      <w:r w:rsidR="00165181" w:rsidRPr="00E27F39">
        <w:t xml:space="preserve">Конкурсе социальных проектов используются </w:t>
      </w:r>
      <w:r w:rsidR="00887E81" w:rsidRPr="00E27F39">
        <w:t>такие</w:t>
      </w:r>
      <w:r w:rsidR="00165181" w:rsidRPr="00E27F39">
        <w:t xml:space="preserve"> критерии оценивания</w:t>
      </w:r>
      <w:r w:rsidR="002F7986" w:rsidRPr="00E27F39">
        <w:t>:</w:t>
      </w:r>
    </w:p>
    <w:p w:rsidR="002F7986" w:rsidRPr="00E27F39" w:rsidRDefault="000A32E7" w:rsidP="00B37B99">
      <w:pPr>
        <w:pStyle w:val="a4"/>
        <w:spacing w:after="0"/>
        <w:ind w:left="0" w:firstLine="709"/>
        <w:jc w:val="both"/>
      </w:pPr>
      <w:r w:rsidRPr="00E27F39">
        <w:t>1</w:t>
      </w:r>
      <w:r w:rsidR="002F7986" w:rsidRPr="00E27F39">
        <w:t>) Соответствие проект</w:t>
      </w:r>
      <w:r w:rsidR="00E24DE7">
        <w:t>ной заявки</w:t>
      </w:r>
      <w:r w:rsidR="002F7986" w:rsidRPr="00E27F39">
        <w:t xml:space="preserve"> приоритетам </w:t>
      </w:r>
      <w:r w:rsidR="00E24DE7">
        <w:t xml:space="preserve">Проекта </w:t>
      </w:r>
      <w:r w:rsidR="002F7986" w:rsidRPr="00E27F39">
        <w:t>(максимальный бал</w:t>
      </w:r>
      <w:r w:rsidR="001745FE">
        <w:t>л</w:t>
      </w:r>
      <w:r w:rsidR="002F7986" w:rsidRPr="00E27F39">
        <w:t xml:space="preserve"> – 5).</w:t>
      </w:r>
    </w:p>
    <w:p w:rsidR="000A32E7" w:rsidRPr="00E27F39" w:rsidRDefault="002F7986" w:rsidP="00B37B99">
      <w:pPr>
        <w:pStyle w:val="a4"/>
        <w:spacing w:after="0"/>
        <w:ind w:left="0" w:firstLine="709"/>
        <w:jc w:val="both"/>
      </w:pPr>
      <w:r w:rsidRPr="00E27F39">
        <w:t xml:space="preserve">В том случае, если проект не соответствует или не вполне соответствует этим приоритетным направлениям, решение вопроса о рассмотрении проектной заявки остается за членами </w:t>
      </w:r>
      <w:r w:rsidR="005B04FD" w:rsidRPr="00E27F39">
        <w:t>О</w:t>
      </w:r>
      <w:r w:rsidR="00B369BD">
        <w:t>К</w:t>
      </w:r>
      <w:r w:rsidR="005B04FD" w:rsidRPr="00E27F39">
        <w:t>К</w:t>
      </w:r>
      <w:r w:rsidR="001745FE">
        <w:t>.</w:t>
      </w:r>
    </w:p>
    <w:p w:rsidR="002F7986" w:rsidRPr="00E27F39" w:rsidRDefault="000A32E7" w:rsidP="00B37B99">
      <w:pPr>
        <w:pStyle w:val="a4"/>
        <w:spacing w:after="0"/>
        <w:ind w:left="0" w:firstLine="709"/>
        <w:jc w:val="both"/>
      </w:pPr>
      <w:r w:rsidRPr="00E27F39">
        <w:t>2</w:t>
      </w:r>
      <w:r w:rsidR="002F7986" w:rsidRPr="00E27F39">
        <w:t>) </w:t>
      </w:r>
      <w:r w:rsidRPr="00E27F39">
        <w:t xml:space="preserve">Востребованность </w:t>
      </w:r>
      <w:r w:rsidR="002F7986" w:rsidRPr="00E27F39">
        <w:t>и реалистичность проекта, конкретный и значимый результат (максимальный ба</w:t>
      </w:r>
      <w:r w:rsidR="001745FE">
        <w:t>л</w:t>
      </w:r>
      <w:r w:rsidR="002F7986" w:rsidRPr="00E27F39">
        <w:t>л – 5).</w:t>
      </w:r>
    </w:p>
    <w:p w:rsidR="002F7986" w:rsidRPr="00E27F39" w:rsidRDefault="000A32E7" w:rsidP="00B37B99">
      <w:pPr>
        <w:pStyle w:val="a4"/>
        <w:spacing w:after="0"/>
        <w:ind w:left="0" w:firstLine="709"/>
        <w:jc w:val="both"/>
      </w:pPr>
      <w:r w:rsidRPr="00E27F39">
        <w:t>3</w:t>
      </w:r>
      <w:r w:rsidR="002F7986" w:rsidRPr="00E27F39">
        <w:t>) </w:t>
      </w:r>
      <w:r w:rsidRPr="00E27F39">
        <w:t>Социальная значимость проекта</w:t>
      </w:r>
      <w:r w:rsidR="002F7986" w:rsidRPr="00E27F39">
        <w:t xml:space="preserve"> (максимальный ба</w:t>
      </w:r>
      <w:r w:rsidR="001745FE">
        <w:t>лл – 5).</w:t>
      </w:r>
    </w:p>
    <w:p w:rsidR="009D19CB" w:rsidRDefault="000A32E7" w:rsidP="00B37B99">
      <w:pPr>
        <w:pStyle w:val="a4"/>
        <w:spacing w:after="0"/>
        <w:ind w:left="0" w:firstLine="709"/>
        <w:jc w:val="both"/>
      </w:pPr>
      <w:r w:rsidRPr="00E27F39">
        <w:t>4</w:t>
      </w:r>
      <w:r w:rsidR="001745FE">
        <w:t>) </w:t>
      </w:r>
      <w:r w:rsidR="002F7986" w:rsidRPr="00E27F39">
        <w:t>Экономическая эффективность проекта (максимальный ба</w:t>
      </w:r>
      <w:r w:rsidR="001745FE">
        <w:t>л</w:t>
      </w:r>
      <w:r w:rsidR="002F7986" w:rsidRPr="00E27F39">
        <w:t>л – 5).</w:t>
      </w:r>
    </w:p>
    <w:p w:rsidR="00363DB1" w:rsidRDefault="00A9321B" w:rsidP="00B37B99">
      <w:pPr>
        <w:pStyle w:val="a4"/>
        <w:spacing w:after="0"/>
        <w:ind w:left="0" w:firstLine="709"/>
        <w:jc w:val="both"/>
      </w:pPr>
      <w:r>
        <w:t>9</w:t>
      </w:r>
      <w:r w:rsidR="00D7555F">
        <w:t>.7. </w:t>
      </w:r>
      <w:r w:rsidR="00363DB1">
        <w:t xml:space="preserve">В ходе заслушивания проектных заявок, члены ОКК заполняют оценочные листы, по </w:t>
      </w:r>
      <w:proofErr w:type="gramStart"/>
      <w:r w:rsidR="00363DB1">
        <w:t>итогам</w:t>
      </w:r>
      <w:proofErr w:type="gramEnd"/>
      <w:r w:rsidR="00363DB1">
        <w:t xml:space="preserve"> обработки которых определяются победители конкурсов.</w:t>
      </w:r>
    </w:p>
    <w:p w:rsidR="00D7555F" w:rsidRDefault="008D254E" w:rsidP="00B37B99">
      <w:pPr>
        <w:pStyle w:val="a4"/>
        <w:spacing w:after="0"/>
        <w:ind w:left="0" w:firstLine="709"/>
        <w:jc w:val="both"/>
      </w:pPr>
      <w:r>
        <w:t>Окончательное решение по определению победителей остаётся за Администрирующей организацией, которое</w:t>
      </w:r>
      <w:r w:rsidR="00D7555F">
        <w:t xml:space="preserve"> обжалованию не подлежит.</w:t>
      </w:r>
    </w:p>
    <w:p w:rsidR="00D7555F" w:rsidRPr="00E27F39" w:rsidRDefault="00D7555F" w:rsidP="00386810">
      <w:pPr>
        <w:pStyle w:val="a4"/>
        <w:spacing w:after="0"/>
        <w:ind w:left="0" w:firstLine="709"/>
        <w:jc w:val="both"/>
        <w:rPr>
          <w:rStyle w:val="FontStyle"/>
          <w:rFonts w:cs="Times New Roman"/>
          <w:color w:val="auto"/>
          <w:sz w:val="24"/>
          <w:szCs w:val="24"/>
        </w:rPr>
      </w:pPr>
    </w:p>
    <w:p w:rsidR="008372B6" w:rsidRPr="00E27F39" w:rsidRDefault="00A9321B" w:rsidP="00386810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="008372B6" w:rsidRPr="00E27F39">
        <w:rPr>
          <w:b/>
          <w:bCs/>
          <w:caps/>
        </w:rPr>
        <w:t>. Порядок финансирования</w:t>
      </w:r>
    </w:p>
    <w:p w:rsidR="008372B6" w:rsidRPr="00E27F39" w:rsidRDefault="00A9321B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2B6" w:rsidRPr="00E27F39">
        <w:rPr>
          <w:rFonts w:ascii="Times New Roman" w:hAnsi="Times New Roman" w:cs="Times New Roman"/>
          <w:sz w:val="24"/>
          <w:szCs w:val="24"/>
        </w:rPr>
        <w:t>.1. </w:t>
      </w:r>
      <w:r w:rsidR="008743AA" w:rsidRPr="00E27F39">
        <w:rPr>
          <w:rFonts w:ascii="Times New Roman" w:hAnsi="Times New Roman" w:cs="Times New Roman"/>
          <w:sz w:val="24"/>
          <w:szCs w:val="24"/>
        </w:rPr>
        <w:t>Ф</w:t>
      </w:r>
      <w:r w:rsidR="007B058B" w:rsidRPr="00E27F39">
        <w:rPr>
          <w:rFonts w:ascii="Times New Roman" w:hAnsi="Times New Roman" w:cs="Times New Roman"/>
          <w:sz w:val="24"/>
          <w:szCs w:val="24"/>
        </w:rPr>
        <w:t>инансирование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E24DE7">
        <w:rPr>
          <w:rFonts w:ascii="Times New Roman" w:hAnsi="Times New Roman" w:cs="Times New Roman"/>
          <w:sz w:val="24"/>
          <w:szCs w:val="24"/>
        </w:rPr>
        <w:t>е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тся </w:t>
      </w:r>
      <w:bookmarkStart w:id="2" w:name="YANDEX_67"/>
      <w:bookmarkEnd w:id="2"/>
      <w:r w:rsidR="002A5A95" w:rsidRPr="00E27F39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E24DE7">
        <w:rPr>
          <w:rFonts w:ascii="Times New Roman" w:hAnsi="Times New Roman" w:cs="Times New Roman"/>
          <w:sz w:val="24"/>
          <w:szCs w:val="24"/>
        </w:rPr>
        <w:t>конкурсов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 за счет и в пределах средств фонда </w:t>
      </w:r>
      <w:r w:rsidR="00E24DE7">
        <w:rPr>
          <w:rFonts w:ascii="Times New Roman" w:hAnsi="Times New Roman" w:cs="Times New Roman"/>
          <w:sz w:val="24"/>
          <w:szCs w:val="24"/>
        </w:rPr>
        <w:t>Проекта</w:t>
      </w:r>
      <w:r w:rsidR="008C6753" w:rsidRPr="00E27F39">
        <w:rPr>
          <w:rFonts w:ascii="Times New Roman" w:hAnsi="Times New Roman" w:cs="Times New Roman"/>
          <w:sz w:val="24"/>
          <w:szCs w:val="24"/>
        </w:rPr>
        <w:t>.</w:t>
      </w:r>
    </w:p>
    <w:p w:rsidR="00D63814" w:rsidRPr="00E27F39" w:rsidRDefault="00A9321B" w:rsidP="00386810">
      <w:pPr>
        <w:pStyle w:val="a4"/>
        <w:spacing w:after="0"/>
        <w:ind w:left="0" w:firstLine="709"/>
        <w:jc w:val="both"/>
      </w:pPr>
      <w:r>
        <w:t>10</w:t>
      </w:r>
      <w:r w:rsidR="008372B6" w:rsidRPr="00E27F39">
        <w:t>.2. </w:t>
      </w:r>
      <w:r w:rsidR="007B058B" w:rsidRPr="00E27F39">
        <w:t>Предоставление ф</w:t>
      </w:r>
      <w:r w:rsidR="008372B6" w:rsidRPr="00E27F39">
        <w:t>инансировани</w:t>
      </w:r>
      <w:r w:rsidR="007B058B" w:rsidRPr="00E27F39">
        <w:t>я</w:t>
      </w:r>
      <w:r w:rsidR="008372B6" w:rsidRPr="00E27F39">
        <w:t xml:space="preserve"> </w:t>
      </w:r>
      <w:r w:rsidR="002A5A95" w:rsidRPr="00E27F39">
        <w:t>победител</w:t>
      </w:r>
      <w:r w:rsidR="007B058B" w:rsidRPr="00E27F39">
        <w:t>ям</w:t>
      </w:r>
      <w:r w:rsidR="002A5A95" w:rsidRPr="00E27F39">
        <w:t xml:space="preserve"> </w:t>
      </w:r>
      <w:r w:rsidR="00C85091">
        <w:t>К</w:t>
      </w:r>
      <w:r w:rsidR="002A5A95" w:rsidRPr="00E27F39">
        <w:t>онкурс</w:t>
      </w:r>
      <w:r w:rsidR="00C85091">
        <w:t>а бизнес-проектов</w:t>
      </w:r>
      <w:r w:rsidR="008372B6" w:rsidRPr="00E27F39">
        <w:t xml:space="preserve"> производится только на покрытие расходов, </w:t>
      </w:r>
      <w:r w:rsidR="00A231B4" w:rsidRPr="00E27F39">
        <w:t>указанных в представленных</w:t>
      </w:r>
      <w:r w:rsidR="00655EB0">
        <w:t xml:space="preserve"> проектных заявках</w:t>
      </w:r>
      <w:r w:rsidR="00D63814">
        <w:t xml:space="preserve">, </w:t>
      </w:r>
      <w:r w:rsidR="00D63814" w:rsidRPr="00D63814">
        <w:t>в безналичной форме путём зачисления денежных средств на их расчётные счета.</w:t>
      </w:r>
    </w:p>
    <w:p w:rsidR="006B260B" w:rsidRPr="00E27F39" w:rsidRDefault="00A9321B" w:rsidP="00386810">
      <w:pPr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"/>
          <w:rFonts w:ascii="Times New Roman" w:hAnsi="Times New Roman" w:cs="Times New Roman"/>
          <w:color w:val="auto"/>
          <w:sz w:val="24"/>
          <w:szCs w:val="24"/>
        </w:rPr>
        <w:t>10</w:t>
      </w:r>
      <w:r w:rsidR="006B260B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.</w:t>
      </w:r>
      <w:r w:rsidR="00B62C9F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3</w:t>
      </w:r>
      <w:r w:rsidR="002B46EA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. </w:t>
      </w:r>
      <w:r w:rsidR="006B260B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Финансирование проектной деятельности победителей</w:t>
      </w:r>
      <w:r w:rsidR="0088381A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DE7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К</w:t>
      </w:r>
      <w:r w:rsidR="006B260B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онкурс</w:t>
      </w:r>
      <w:r w:rsidR="00E24DE7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а</w:t>
      </w:r>
      <w:r w:rsidR="006B260B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 xml:space="preserve"> социальных проектов производится только на покрытие расходов, связанных с реализацией мероприят</w:t>
      </w:r>
      <w:r w:rsidR="00EB6707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ий, указанных в проект</w:t>
      </w:r>
      <w:r w:rsidR="00655EB0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ной заявке</w:t>
      </w:r>
      <w:r w:rsidR="00D7555F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: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расходы, связанные с приобретением мебели, оргтехники (расходы, предусматривающие возникновение необоротных активов) – на усмотрение администрирующей организации;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расходы, связанные с приобретением хозяйственного инвентаря, посадочного материала (расходы, не предусматривающие возникновени</w:t>
      </w:r>
      <w:r w:rsidR="00D7555F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я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 xml:space="preserve"> необоротных активов);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расходы, связанные с изготовлением брошюр, методических пособий (канцелярские товары, услуги по тиражированию, расходные материалы и др.);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расходы, связанные с организацией и проведением обучения (если в заявке четко указано, что тренинги необходимы для реализации проектной деятельности);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 на приобр</w:t>
      </w:r>
      <w:r w:rsidR="00D7555F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етение строительных материалов;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расходы, связанные с приобретением продуктов питания для проведения культурно-массовых и развлекательных мероприятий, если таковые необходимы для достижения цели</w:t>
      </w:r>
      <w:r w:rsidR="00655EB0">
        <w:rPr>
          <w:rStyle w:val="FontStyle"/>
          <w:rFonts w:ascii="Times New Roman" w:hAnsi="Times New Roman" w:cs="Times New Roman"/>
          <w:color w:val="auto"/>
          <w:sz w:val="24"/>
          <w:szCs w:val="24"/>
        </w:rPr>
        <w:t xml:space="preserve">, указанной в 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п</w:t>
      </w:r>
      <w:r w:rsidR="00D7555F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роект</w:t>
      </w:r>
      <w:r w:rsidR="00655EB0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ной заявке</w:t>
      </w:r>
      <w:r w:rsidR="00D7555F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расходы, связанные с приобретением ткани и фурнитуры для пошива сценических костюмов, оформления актовых залов, проведения занятий по прикладному творчеству и проч.;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расходы, связанные с приобретением театрального инвентаря (сценические ко</w:t>
      </w:r>
      <w:r w:rsidR="000660D6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стюмы, куклы-рукавички и т.п.);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расходы, связанные с приобретением спортивного инвентаря (мячи, теннисные ракетки, волейбольные сетки и др.);</w:t>
      </w:r>
    </w:p>
    <w:p w:rsidR="006B260B" w:rsidRPr="00E27F39" w:rsidRDefault="006B260B" w:rsidP="00637FB2">
      <w:pPr>
        <w:tabs>
          <w:tab w:val="left" w:pos="1134"/>
        </w:tabs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-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ab/>
        <w:t>прочие расходы в соответствии с бюджетом проект</w:t>
      </w:r>
      <w:r w:rsidR="00655EB0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ной заявки</w:t>
      </w:r>
      <w:r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.</w:t>
      </w:r>
    </w:p>
    <w:p w:rsidR="000409B6" w:rsidRPr="00E27F39" w:rsidRDefault="00A9321B" w:rsidP="00C8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409B6" w:rsidRPr="00E27F39">
        <w:rPr>
          <w:rFonts w:ascii="Times New Roman" w:hAnsi="Times New Roman" w:cs="Times New Roman"/>
          <w:sz w:val="24"/>
          <w:szCs w:val="24"/>
        </w:rPr>
        <w:t>.</w:t>
      </w:r>
      <w:r w:rsidR="00B62C9F" w:rsidRPr="00E27F39">
        <w:rPr>
          <w:rFonts w:ascii="Times New Roman" w:hAnsi="Times New Roman" w:cs="Times New Roman"/>
          <w:sz w:val="24"/>
          <w:szCs w:val="24"/>
        </w:rPr>
        <w:t>4</w:t>
      </w:r>
      <w:r w:rsidR="000409B6" w:rsidRPr="00E27F39">
        <w:rPr>
          <w:rFonts w:ascii="Times New Roman" w:hAnsi="Times New Roman" w:cs="Times New Roman"/>
          <w:sz w:val="24"/>
          <w:szCs w:val="24"/>
        </w:rPr>
        <w:t xml:space="preserve">. В рамках реализации </w:t>
      </w:r>
      <w:r w:rsidR="00C8509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409B6" w:rsidRPr="00E27F39">
        <w:rPr>
          <w:rFonts w:ascii="Times New Roman" w:hAnsi="Times New Roman" w:cs="Times New Roman"/>
          <w:sz w:val="24"/>
          <w:szCs w:val="24"/>
        </w:rPr>
        <w:t>бизнес-п</w:t>
      </w:r>
      <w:r w:rsidR="00C85091">
        <w:rPr>
          <w:rFonts w:ascii="Times New Roman" w:hAnsi="Times New Roman" w:cs="Times New Roman"/>
          <w:sz w:val="24"/>
          <w:szCs w:val="24"/>
        </w:rPr>
        <w:t>роектов</w:t>
      </w:r>
      <w:r w:rsidR="000409B6" w:rsidRPr="00E27F39">
        <w:rPr>
          <w:rFonts w:ascii="Times New Roman" w:hAnsi="Times New Roman" w:cs="Times New Roman"/>
          <w:sz w:val="24"/>
          <w:szCs w:val="24"/>
        </w:rPr>
        <w:t xml:space="preserve"> за счет фонда </w:t>
      </w:r>
      <w:r w:rsidR="00E24DE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409B6" w:rsidRPr="00E27F39">
        <w:rPr>
          <w:rFonts w:ascii="Times New Roman" w:hAnsi="Times New Roman" w:cs="Times New Roman"/>
          <w:sz w:val="24"/>
          <w:szCs w:val="24"/>
        </w:rPr>
        <w:t>не финансируются:</w:t>
      </w:r>
    </w:p>
    <w:p w:rsidR="000409B6" w:rsidRPr="00E27F39" w:rsidRDefault="000409B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–</w:t>
      </w:r>
      <w:r w:rsidRPr="00E27F39">
        <w:tab/>
        <w:t>деятельность субъектов малого предпринимательства в части пополнения их кредит</w:t>
      </w:r>
      <w:r w:rsidR="000660D6">
        <w:t>ных/заемных портфелей и создания</w:t>
      </w:r>
      <w:r w:rsidRPr="00E27F39">
        <w:t xml:space="preserve"> ими систем кредитования и/или иного финансирования других проектов/организаций</w:t>
      </w:r>
      <w:r w:rsidR="000660D6">
        <w:t>;</w:t>
      </w:r>
    </w:p>
    <w:p w:rsidR="000409B6" w:rsidRPr="00E27F39" w:rsidRDefault="000409B6" w:rsidP="00637FB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E27F39">
        <w:t>–</w:t>
      </w:r>
      <w:r w:rsidRPr="00E27F39">
        <w:tab/>
        <w:t>политическая и религиозная деятельность, поддержка этнических групп;</w:t>
      </w:r>
    </w:p>
    <w:p w:rsidR="000409B6" w:rsidRPr="000660D6" w:rsidRDefault="000409B6" w:rsidP="00637FB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E27F39">
        <w:t>–</w:t>
      </w:r>
      <w:r w:rsidRPr="00E27F39">
        <w:tab/>
        <w:t>деятельность, которая может привести к дискриминации по признаку пола, расы, вероисповедания, возраста и сексуальной ориентации, а также ина</w:t>
      </w:r>
      <w:r w:rsidR="00DE7EA1" w:rsidRPr="00E27F39">
        <w:t>я</w:t>
      </w:r>
      <w:r w:rsidRPr="00E27F39">
        <w:t xml:space="preserve"> деятельность, противоречащ</w:t>
      </w:r>
      <w:r w:rsidR="00DE7EA1" w:rsidRPr="00E27F39">
        <w:t>ая</w:t>
      </w:r>
      <w:r w:rsidR="000660D6">
        <w:t xml:space="preserve"> Конституции Украины</w:t>
      </w:r>
      <w:r w:rsidR="000660D6" w:rsidRPr="000660D6">
        <w:t>;</w:t>
      </w:r>
    </w:p>
    <w:p w:rsidR="000409B6" w:rsidRPr="00E27F39" w:rsidRDefault="000409B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–</w:t>
      </w:r>
      <w:r w:rsidRPr="00E27F39">
        <w:tab/>
        <w:t>осуществление деятельности, не связанной с реализацией бизнес-плана;</w:t>
      </w:r>
    </w:p>
    <w:p w:rsidR="000409B6" w:rsidRPr="00E27F39" w:rsidRDefault="000409B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–</w:t>
      </w:r>
      <w:r w:rsidRPr="00E27F39">
        <w:tab/>
        <w:t xml:space="preserve">проведение мероприятий, по которым </w:t>
      </w:r>
      <w:proofErr w:type="spellStart"/>
      <w:r w:rsidRPr="00E27F39">
        <w:t>благополучателями</w:t>
      </w:r>
      <w:proofErr w:type="spellEnd"/>
      <w:r w:rsidRPr="00E27F39">
        <w:t xml:space="preserve"> являются представители органов исполнительной власти и местного самоуправления;</w:t>
      </w:r>
    </w:p>
    <w:p w:rsidR="000409B6" w:rsidRPr="00E27F39" w:rsidRDefault="000409B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lastRenderedPageBreak/>
        <w:t>–</w:t>
      </w:r>
      <w:r w:rsidRPr="00E27F39">
        <w:tab/>
        <w:t>неутвержденные в бизнес-плане</w:t>
      </w:r>
      <w:r w:rsidR="000660D6">
        <w:t xml:space="preserve"> расходы;</w:t>
      </w:r>
    </w:p>
    <w:p w:rsidR="000409B6" w:rsidRPr="00E27F39" w:rsidRDefault="000409B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–</w:t>
      </w:r>
      <w:r w:rsidRPr="00E27F39">
        <w:tab/>
        <w:t>покрытие долгов, возмещение убытков, оплата неустоек (штрафов, пени) и любой другой кредитной задолженности, имеющейся у субъекта малого предпринимательства на момент получения финансирования;</w:t>
      </w:r>
    </w:p>
    <w:p w:rsidR="000409B6" w:rsidRPr="00E27F39" w:rsidRDefault="000409B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–</w:t>
      </w:r>
      <w:r w:rsidRPr="00E27F39">
        <w:tab/>
        <w:t>суммы расходов, которые превышают утвержденную сумму финансирования (запрашиваемую сумму по бизнес-плану);</w:t>
      </w:r>
    </w:p>
    <w:p w:rsidR="000409B6" w:rsidRPr="00E27F39" w:rsidRDefault="000409B6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–</w:t>
      </w:r>
      <w:r w:rsidRPr="00E27F39">
        <w:tab/>
        <w:t>конкурсанты, которые предоставили заведомо недостоверные сведения и документы.</w:t>
      </w:r>
    </w:p>
    <w:p w:rsidR="002A5A95" w:rsidRPr="00E27F39" w:rsidRDefault="00A9321B" w:rsidP="00386810">
      <w:pPr>
        <w:pStyle w:val="a4"/>
        <w:spacing w:after="0"/>
        <w:ind w:left="0" w:firstLine="709"/>
        <w:jc w:val="both"/>
      </w:pPr>
      <w:r>
        <w:t>10</w:t>
      </w:r>
      <w:r w:rsidR="002A5A95" w:rsidRPr="00E27F39">
        <w:t>.</w:t>
      </w:r>
      <w:r w:rsidR="00B62C9F" w:rsidRPr="00E27F39">
        <w:t>5</w:t>
      </w:r>
      <w:r w:rsidR="002B46EA" w:rsidRPr="00E27F39">
        <w:t>. </w:t>
      </w:r>
      <w:r w:rsidR="002A5A95" w:rsidRPr="00E27F39">
        <w:t>В рамках реализации социальн</w:t>
      </w:r>
      <w:r w:rsidR="006B260B" w:rsidRPr="00E27F39">
        <w:t>ых</w:t>
      </w:r>
      <w:r w:rsidR="002A5A95" w:rsidRPr="00E27F39">
        <w:t xml:space="preserve"> проект</w:t>
      </w:r>
      <w:r w:rsidR="006B260B" w:rsidRPr="00E27F39">
        <w:t>ов</w:t>
      </w:r>
      <w:r w:rsidR="002A5A95" w:rsidRPr="00E27F39">
        <w:t xml:space="preserve"> за счет фонда </w:t>
      </w:r>
      <w:r w:rsidR="00E24DE7">
        <w:t xml:space="preserve">Проекта </w:t>
      </w:r>
      <w:r w:rsidR="002A5A95" w:rsidRPr="00E27F39">
        <w:t>не финансируются</w:t>
      </w:r>
      <w:r w:rsidR="006B260B" w:rsidRPr="00E27F39">
        <w:t>: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заработная плата исполнителей проекта;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оплата услуг/работ, осуществляемых в рамках проекта;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вознаграждения и другие компенсационные выплаты персоналу проекта;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погашение долговых обяза</w:t>
      </w:r>
      <w:r w:rsidR="003722C5">
        <w:t>тельств и материального ущерба;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стоимость приобретения основных средств;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проценты по банковским кредитам;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стоимость расходов на приобретение патентов, лицензий, товарных знаков;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покупка и оплата обслуживания мобильных телефонов;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реализация коммерческих проектов, которые допускают получение прибыли;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предоставление прямой гуманитарной и/или социальной помощи отдельным лицам и категориям;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осуществление деятельности, не связанной с реализацией мероприятий</w:t>
      </w:r>
      <w:r w:rsidR="00274DD8">
        <w:t>, указанных в</w:t>
      </w:r>
      <w:r w:rsidRPr="00E27F39">
        <w:t xml:space="preserve"> проект</w:t>
      </w:r>
      <w:r w:rsidR="00274DD8">
        <w:t>ной заявке</w:t>
      </w:r>
      <w:r w:rsidRPr="00E27F39">
        <w:t>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 xml:space="preserve">проведение мероприятий, по которым </w:t>
      </w:r>
      <w:proofErr w:type="spellStart"/>
      <w:r w:rsidRPr="00E27F39">
        <w:t>благополучателями</w:t>
      </w:r>
      <w:proofErr w:type="spellEnd"/>
      <w:r w:rsidRPr="00E27F39">
        <w:t xml:space="preserve"> являются представители органов местной власти и коммерческие структуры;</w:t>
      </w:r>
    </w:p>
    <w:p w:rsidR="006B260B" w:rsidRPr="00E27F39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неутвержде</w:t>
      </w:r>
      <w:r w:rsidR="00F9216F">
        <w:t>нные в бюджете проект</w:t>
      </w:r>
      <w:r w:rsidR="00CF1E38">
        <w:t>ной заявки</w:t>
      </w:r>
      <w:r w:rsidR="00F9216F">
        <w:t xml:space="preserve"> расходы;</w:t>
      </w:r>
    </w:p>
    <w:p w:rsidR="006B260B" w:rsidRDefault="006B260B" w:rsidP="00637FB2">
      <w:pPr>
        <w:pStyle w:val="a4"/>
        <w:tabs>
          <w:tab w:val="left" w:pos="1134"/>
        </w:tabs>
        <w:spacing w:after="0"/>
        <w:ind w:left="0" w:firstLine="709"/>
        <w:jc w:val="both"/>
      </w:pPr>
      <w:r w:rsidRPr="00E27F39">
        <w:t>-</w:t>
      </w:r>
      <w:r w:rsidRPr="00E27F39">
        <w:tab/>
        <w:t>суммы расходов, которые превышают утвержденную сумму финансирования проект</w:t>
      </w:r>
      <w:r w:rsidR="00CF1E38">
        <w:t>ной заявки</w:t>
      </w:r>
      <w:r w:rsidRPr="00E27F39">
        <w:t>.</w:t>
      </w:r>
    </w:p>
    <w:p w:rsidR="008E37E6" w:rsidRPr="00E27F39" w:rsidRDefault="00A9321B" w:rsidP="008E37E6">
      <w:pPr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"/>
          <w:rFonts w:ascii="Times New Roman" w:hAnsi="Times New Roman" w:cs="Times New Roman"/>
          <w:color w:val="auto"/>
          <w:sz w:val="24"/>
          <w:szCs w:val="24"/>
        </w:rPr>
        <w:t>10</w:t>
      </w:r>
      <w:r w:rsidR="008E37E6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.</w:t>
      </w:r>
      <w:r w:rsidR="008E37E6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6</w:t>
      </w:r>
      <w:r w:rsidR="008E37E6" w:rsidRPr="00E27F39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. Финансирование расходов победителей Конкурса социальных проектов производится на основании предоставленных заявок и при наличии оригиналов документов на их оплату.</w:t>
      </w:r>
    </w:p>
    <w:p w:rsidR="008372B6" w:rsidRPr="00E27F39" w:rsidRDefault="00A9321B" w:rsidP="00D63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2B6" w:rsidRPr="00E27F39">
        <w:rPr>
          <w:rFonts w:ascii="Times New Roman" w:hAnsi="Times New Roman" w:cs="Times New Roman"/>
          <w:sz w:val="24"/>
          <w:szCs w:val="24"/>
        </w:rPr>
        <w:t>.</w:t>
      </w:r>
      <w:r w:rsidR="008E37E6">
        <w:rPr>
          <w:rFonts w:ascii="Times New Roman" w:hAnsi="Times New Roman" w:cs="Times New Roman"/>
          <w:sz w:val="24"/>
          <w:szCs w:val="24"/>
        </w:rPr>
        <w:t>7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. Расходы, понесенные </w:t>
      </w:r>
      <w:r w:rsidR="006B260B" w:rsidRPr="00E27F39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E24DE7">
        <w:rPr>
          <w:rFonts w:ascii="Times New Roman" w:hAnsi="Times New Roman" w:cs="Times New Roman"/>
          <w:sz w:val="24"/>
          <w:szCs w:val="24"/>
        </w:rPr>
        <w:t>конкурсов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8E37E6">
        <w:rPr>
          <w:rFonts w:ascii="Times New Roman" w:hAnsi="Times New Roman" w:cs="Times New Roman"/>
          <w:sz w:val="24"/>
          <w:szCs w:val="24"/>
        </w:rPr>
        <w:t xml:space="preserve">бизнес-проектов и социальных проектов 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до получения </w:t>
      </w:r>
      <w:r w:rsidR="00C96D74" w:rsidRPr="00E27F39">
        <w:rPr>
          <w:rFonts w:ascii="Times New Roman" w:hAnsi="Times New Roman" w:cs="Times New Roman"/>
          <w:sz w:val="24"/>
          <w:szCs w:val="24"/>
        </w:rPr>
        <w:t>финансирования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 и п</w:t>
      </w:r>
      <w:r w:rsidR="00CC61EE">
        <w:rPr>
          <w:rFonts w:ascii="Times New Roman" w:hAnsi="Times New Roman" w:cs="Times New Roman"/>
          <w:sz w:val="24"/>
          <w:szCs w:val="24"/>
        </w:rPr>
        <w:t>осле истечения срока реализации</w:t>
      </w:r>
      <w:r w:rsidR="006B260B" w:rsidRPr="00E27F3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, не могут быть оплаченными за счет </w:t>
      </w:r>
      <w:r w:rsidR="00A231B4" w:rsidRPr="00E27F39">
        <w:rPr>
          <w:rFonts w:ascii="Times New Roman" w:hAnsi="Times New Roman" w:cs="Times New Roman"/>
          <w:sz w:val="24"/>
          <w:szCs w:val="24"/>
        </w:rPr>
        <w:t>благотворителя</w:t>
      </w:r>
      <w:r w:rsidR="008372B6" w:rsidRPr="00E27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81A" w:rsidRPr="00E27F39" w:rsidRDefault="0088381A" w:rsidP="00386810">
      <w:pPr>
        <w:spacing w:after="0" w:line="240" w:lineRule="auto"/>
        <w:ind w:firstLine="709"/>
        <w:jc w:val="both"/>
        <w:rPr>
          <w:rStyle w:val="FontStyle"/>
          <w:rFonts w:ascii="Times New Roman" w:hAnsi="Times New Roman" w:cs="Times New Roman"/>
          <w:color w:val="auto"/>
          <w:sz w:val="24"/>
          <w:szCs w:val="24"/>
        </w:rPr>
      </w:pPr>
    </w:p>
    <w:p w:rsidR="00914301" w:rsidRPr="00E27F39" w:rsidRDefault="002B2EE8" w:rsidP="00386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321B">
        <w:rPr>
          <w:rFonts w:ascii="Times New Roman" w:hAnsi="Times New Roman" w:cs="Times New Roman"/>
          <w:b/>
          <w:sz w:val="24"/>
          <w:szCs w:val="24"/>
        </w:rPr>
        <w:t>1</w:t>
      </w:r>
      <w:r w:rsidR="00E26259" w:rsidRPr="00E27F39">
        <w:rPr>
          <w:rFonts w:ascii="Times New Roman" w:hAnsi="Times New Roman" w:cs="Times New Roman"/>
          <w:b/>
          <w:sz w:val="24"/>
          <w:szCs w:val="24"/>
        </w:rPr>
        <w:t>.</w:t>
      </w:r>
      <w:r w:rsidR="0093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59" w:rsidRPr="00E27F39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ОТ РЕАЛИЗАЦИИ </w:t>
      </w:r>
      <w:r w:rsidR="00E24DE7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550F2E" w:rsidRPr="00E27F39" w:rsidRDefault="00550F2E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Основными</w:t>
      </w:r>
      <w:r w:rsidR="00931314">
        <w:rPr>
          <w:rFonts w:ascii="Times New Roman" w:hAnsi="Times New Roman" w:cs="Times New Roman"/>
          <w:sz w:val="24"/>
          <w:szCs w:val="24"/>
        </w:rPr>
        <w:t xml:space="preserve"> ожидаемыми</w:t>
      </w:r>
      <w:r w:rsidRPr="00E27F39">
        <w:rPr>
          <w:rFonts w:ascii="Times New Roman" w:hAnsi="Times New Roman" w:cs="Times New Roman"/>
          <w:sz w:val="24"/>
          <w:szCs w:val="24"/>
        </w:rPr>
        <w:t xml:space="preserve"> результатами реализации настояще</w:t>
      </w:r>
      <w:r w:rsidR="005A7CF4" w:rsidRPr="00E27F39">
        <w:rPr>
          <w:rFonts w:ascii="Times New Roman" w:hAnsi="Times New Roman" w:cs="Times New Roman"/>
          <w:sz w:val="24"/>
          <w:szCs w:val="24"/>
        </w:rPr>
        <w:t>го</w:t>
      </w:r>
      <w:r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E24DE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27F39">
        <w:rPr>
          <w:rFonts w:ascii="Times New Roman" w:hAnsi="Times New Roman" w:cs="Times New Roman"/>
          <w:sz w:val="24"/>
          <w:szCs w:val="24"/>
        </w:rPr>
        <w:t>являются:</w:t>
      </w:r>
    </w:p>
    <w:p w:rsidR="006F2325" w:rsidRPr="00E27F39" w:rsidRDefault="00636EA5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E33D3D" w:rsidRPr="00E27F39">
        <w:rPr>
          <w:rFonts w:ascii="Times New Roman" w:hAnsi="Times New Roman" w:cs="Times New Roman"/>
          <w:sz w:val="24"/>
          <w:szCs w:val="24"/>
        </w:rPr>
        <w:t>повышение конкурентоспособности территории</w:t>
      </w:r>
      <w:r w:rsidR="006F2325" w:rsidRPr="00E27F39">
        <w:rPr>
          <w:rFonts w:ascii="Times New Roman" w:hAnsi="Times New Roman" w:cs="Times New Roman"/>
          <w:sz w:val="24"/>
          <w:szCs w:val="24"/>
        </w:rPr>
        <w:t>;</w:t>
      </w:r>
    </w:p>
    <w:p w:rsidR="00D211DB" w:rsidRPr="00E27F39" w:rsidRDefault="00636EA5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D211DB" w:rsidRPr="00E27F39">
        <w:rPr>
          <w:rFonts w:ascii="Times New Roman" w:hAnsi="Times New Roman" w:cs="Times New Roman"/>
          <w:sz w:val="24"/>
          <w:szCs w:val="24"/>
        </w:rPr>
        <w:t>повышения уровня занятости за счёт развития предпринимательства</w:t>
      </w:r>
      <w:r w:rsidR="001F5A44" w:rsidRPr="00E27F39">
        <w:rPr>
          <w:rFonts w:ascii="Times New Roman" w:hAnsi="Times New Roman" w:cs="Times New Roman"/>
          <w:sz w:val="24"/>
          <w:szCs w:val="24"/>
        </w:rPr>
        <w:t xml:space="preserve"> среди населения тер</w:t>
      </w:r>
      <w:r w:rsidR="00D213F6" w:rsidRPr="00E27F39">
        <w:rPr>
          <w:rFonts w:ascii="Times New Roman" w:hAnsi="Times New Roman" w:cs="Times New Roman"/>
          <w:sz w:val="24"/>
          <w:szCs w:val="24"/>
        </w:rPr>
        <w:t>р</w:t>
      </w:r>
      <w:r w:rsidR="001F5A44" w:rsidRPr="00E27F39">
        <w:rPr>
          <w:rFonts w:ascii="Times New Roman" w:hAnsi="Times New Roman" w:cs="Times New Roman"/>
          <w:sz w:val="24"/>
          <w:szCs w:val="24"/>
        </w:rPr>
        <w:t>итории</w:t>
      </w:r>
      <w:r w:rsidR="00D211DB" w:rsidRPr="00E27F39">
        <w:rPr>
          <w:rFonts w:ascii="Times New Roman" w:hAnsi="Times New Roman" w:cs="Times New Roman"/>
          <w:sz w:val="24"/>
          <w:szCs w:val="24"/>
        </w:rPr>
        <w:t>;</w:t>
      </w:r>
    </w:p>
    <w:p w:rsidR="00D213F6" w:rsidRPr="00E27F39" w:rsidRDefault="00636EA5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D213F6" w:rsidRPr="00E27F39">
        <w:rPr>
          <w:rFonts w:ascii="Times New Roman" w:hAnsi="Times New Roman" w:cs="Times New Roman"/>
          <w:sz w:val="24"/>
          <w:szCs w:val="24"/>
        </w:rPr>
        <w:t>решение социально-экономических проблем территории за счёт развития благотворительной деятельности в бизнес среде;</w:t>
      </w:r>
    </w:p>
    <w:p w:rsidR="00550F2E" w:rsidRPr="00E27F39" w:rsidRDefault="00636EA5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550F2E" w:rsidRPr="00E27F39">
        <w:rPr>
          <w:rFonts w:ascii="Times New Roman" w:hAnsi="Times New Roman" w:cs="Times New Roman"/>
          <w:sz w:val="24"/>
          <w:szCs w:val="24"/>
        </w:rPr>
        <w:t>расширение объемов благотворительн</w:t>
      </w:r>
      <w:r w:rsidR="00914301" w:rsidRPr="00E27F39">
        <w:rPr>
          <w:rFonts w:ascii="Times New Roman" w:hAnsi="Times New Roman" w:cs="Times New Roman"/>
          <w:sz w:val="24"/>
          <w:szCs w:val="24"/>
        </w:rPr>
        <w:t>ой</w:t>
      </w:r>
      <w:r w:rsidR="00550F2E" w:rsidRPr="00E27F39">
        <w:rPr>
          <w:rFonts w:ascii="Times New Roman" w:hAnsi="Times New Roman" w:cs="Times New Roman"/>
          <w:sz w:val="24"/>
          <w:szCs w:val="24"/>
        </w:rPr>
        <w:t xml:space="preserve"> </w:t>
      </w:r>
      <w:r w:rsidR="00914301" w:rsidRPr="00E27F39">
        <w:rPr>
          <w:rFonts w:ascii="Times New Roman" w:hAnsi="Times New Roman" w:cs="Times New Roman"/>
          <w:sz w:val="24"/>
          <w:szCs w:val="24"/>
        </w:rPr>
        <w:t>помощи</w:t>
      </w:r>
      <w:r w:rsidR="00550F2E" w:rsidRPr="00E27F39">
        <w:rPr>
          <w:rFonts w:ascii="Times New Roman" w:hAnsi="Times New Roman" w:cs="Times New Roman"/>
          <w:sz w:val="24"/>
          <w:szCs w:val="24"/>
        </w:rPr>
        <w:t xml:space="preserve"> граждан и организаций;</w:t>
      </w:r>
    </w:p>
    <w:p w:rsidR="00F36766" w:rsidRPr="00E27F39" w:rsidRDefault="00636EA5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="00550F2E" w:rsidRPr="00E27F39">
        <w:rPr>
          <w:rFonts w:ascii="Times New Roman" w:hAnsi="Times New Roman" w:cs="Times New Roman"/>
          <w:sz w:val="24"/>
          <w:szCs w:val="24"/>
        </w:rPr>
        <w:t>повышение качества жизни граждан</w:t>
      </w:r>
      <w:r w:rsidR="00914301" w:rsidRPr="00E27F3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50F2E" w:rsidRPr="00E27F39">
        <w:rPr>
          <w:rFonts w:ascii="Times New Roman" w:hAnsi="Times New Roman" w:cs="Times New Roman"/>
          <w:sz w:val="24"/>
          <w:szCs w:val="24"/>
        </w:rPr>
        <w:t>.</w:t>
      </w:r>
    </w:p>
    <w:p w:rsidR="00E33D3D" w:rsidRPr="00E27F39" w:rsidRDefault="00E33D3D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515" w:rsidRPr="00E27F39" w:rsidRDefault="000C78FA" w:rsidP="00386810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 w:rsidRPr="00E27F39">
        <w:rPr>
          <w:b/>
          <w:bCs/>
          <w:caps/>
        </w:rPr>
        <w:t>1</w:t>
      </w:r>
      <w:r w:rsidR="00A9321B">
        <w:rPr>
          <w:b/>
          <w:bCs/>
          <w:caps/>
        </w:rPr>
        <w:t>2</w:t>
      </w:r>
      <w:r w:rsidR="00697515" w:rsidRPr="00E27F39">
        <w:rPr>
          <w:b/>
          <w:bCs/>
          <w:caps/>
        </w:rPr>
        <w:t>.</w:t>
      </w:r>
      <w:r w:rsidR="005A1AEA">
        <w:rPr>
          <w:b/>
          <w:bCs/>
          <w:caps/>
        </w:rPr>
        <w:t xml:space="preserve"> </w:t>
      </w:r>
      <w:r w:rsidR="00697515" w:rsidRPr="00E27F39">
        <w:rPr>
          <w:b/>
          <w:bCs/>
          <w:caps/>
        </w:rPr>
        <w:t xml:space="preserve">Обеспечение прозрачности и отчетности при использовании средств </w:t>
      </w:r>
      <w:r w:rsidR="00636164" w:rsidRPr="00E27F39">
        <w:rPr>
          <w:b/>
          <w:bCs/>
          <w:caps/>
        </w:rPr>
        <w:t xml:space="preserve">фонда </w:t>
      </w:r>
      <w:r w:rsidR="007B019B">
        <w:rPr>
          <w:b/>
          <w:bCs/>
          <w:caps/>
        </w:rPr>
        <w:t>проекта</w:t>
      </w:r>
    </w:p>
    <w:p w:rsidR="00636164" w:rsidRPr="00E27F39" w:rsidRDefault="000C78FA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2</w:t>
      </w:r>
      <w:r w:rsidR="00636164" w:rsidRPr="00E27F39">
        <w:rPr>
          <w:rFonts w:ascii="Times New Roman" w:hAnsi="Times New Roman" w:cs="Times New Roman"/>
          <w:sz w:val="24"/>
          <w:szCs w:val="24"/>
        </w:rPr>
        <w:t>.1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="00636164" w:rsidRPr="00E27F39">
        <w:rPr>
          <w:rFonts w:ascii="Times New Roman" w:hAnsi="Times New Roman" w:cs="Times New Roman"/>
          <w:sz w:val="24"/>
          <w:szCs w:val="24"/>
        </w:rPr>
        <w:t>Финансирование проектной деятельности администрирующей организаци</w:t>
      </w:r>
      <w:r w:rsidR="00E24DE7">
        <w:rPr>
          <w:rFonts w:ascii="Times New Roman" w:hAnsi="Times New Roman" w:cs="Times New Roman"/>
          <w:sz w:val="24"/>
          <w:szCs w:val="24"/>
        </w:rPr>
        <w:t>ей</w:t>
      </w:r>
      <w:r w:rsidR="00636164" w:rsidRPr="00E27F39">
        <w:rPr>
          <w:rFonts w:ascii="Times New Roman" w:hAnsi="Times New Roman" w:cs="Times New Roman"/>
          <w:sz w:val="24"/>
          <w:szCs w:val="24"/>
        </w:rPr>
        <w:t xml:space="preserve"> производится на покрытие расходов, связанных с реализацией проектов-победителей:</w:t>
      </w:r>
    </w:p>
    <w:p w:rsidR="00636164" w:rsidRPr="00E27F39" w:rsidRDefault="00636164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 xml:space="preserve"> расходы на приобретение канцелярских товаров;</w:t>
      </w:r>
    </w:p>
    <w:p w:rsidR="00636164" w:rsidRPr="00E27F39" w:rsidRDefault="00636164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 xml:space="preserve"> приобретение расходного материала для оргтехники;</w:t>
      </w:r>
    </w:p>
    <w:p w:rsidR="00636164" w:rsidRPr="00E27F39" w:rsidRDefault="00636164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 xml:space="preserve"> расходы на изготовление информационных табличек;</w:t>
      </w:r>
    </w:p>
    <w:p w:rsidR="00636164" w:rsidRPr="00E27F39" w:rsidRDefault="00636164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 xml:space="preserve"> расходы, связанные с приобретением топлива;</w:t>
      </w:r>
    </w:p>
    <w:p w:rsidR="00636164" w:rsidRPr="00E27F39" w:rsidRDefault="00636164" w:rsidP="00637F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/>
          <w:sz w:val="24"/>
          <w:szCs w:val="24"/>
        </w:rPr>
        <w:t>–</w:t>
      </w:r>
      <w:r w:rsidRPr="00E27F39">
        <w:rPr>
          <w:rFonts w:ascii="Times New Roman" w:hAnsi="Times New Roman"/>
          <w:sz w:val="24"/>
          <w:szCs w:val="24"/>
        </w:rPr>
        <w:tab/>
      </w:r>
      <w:r w:rsidRPr="00E27F39">
        <w:rPr>
          <w:rFonts w:ascii="Times New Roman" w:hAnsi="Times New Roman" w:cs="Times New Roman"/>
          <w:sz w:val="24"/>
          <w:szCs w:val="24"/>
        </w:rPr>
        <w:t xml:space="preserve"> транспортные расходы по доставке конструкций и прочих объектов реализации.</w:t>
      </w:r>
    </w:p>
    <w:p w:rsidR="007B019B" w:rsidRDefault="000C78FA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2</w:t>
      </w:r>
      <w:r w:rsidR="00636164" w:rsidRPr="00E27F39">
        <w:rPr>
          <w:rFonts w:ascii="Times New Roman" w:hAnsi="Times New Roman" w:cs="Times New Roman"/>
          <w:sz w:val="24"/>
          <w:szCs w:val="24"/>
        </w:rPr>
        <w:t>.2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="007B019B">
        <w:rPr>
          <w:rFonts w:ascii="Times New Roman" w:hAnsi="Times New Roman" w:cs="Times New Roman"/>
          <w:sz w:val="24"/>
          <w:szCs w:val="24"/>
        </w:rPr>
        <w:t xml:space="preserve">Победители Конкурса бизнес-проектов в соответствии с условиями договора, заключённого с благотворителем (Приложение </w:t>
      </w:r>
      <w:r w:rsidR="001B431F">
        <w:rPr>
          <w:rFonts w:ascii="Times New Roman" w:hAnsi="Times New Roman" w:cs="Times New Roman"/>
          <w:sz w:val="24"/>
          <w:szCs w:val="24"/>
        </w:rPr>
        <w:t>9</w:t>
      </w:r>
      <w:r w:rsidR="007B019B">
        <w:rPr>
          <w:rFonts w:ascii="Times New Roman" w:hAnsi="Times New Roman" w:cs="Times New Roman"/>
          <w:sz w:val="24"/>
          <w:szCs w:val="24"/>
        </w:rPr>
        <w:t>)</w:t>
      </w:r>
      <w:r w:rsidR="001A6B46">
        <w:rPr>
          <w:rFonts w:ascii="Times New Roman" w:hAnsi="Times New Roman" w:cs="Times New Roman"/>
          <w:sz w:val="24"/>
          <w:szCs w:val="24"/>
        </w:rPr>
        <w:t>,</w:t>
      </w:r>
      <w:r w:rsidR="007B0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19B">
        <w:rPr>
          <w:rFonts w:ascii="Times New Roman" w:hAnsi="Times New Roman" w:cs="Times New Roman"/>
          <w:sz w:val="24"/>
          <w:szCs w:val="24"/>
        </w:rPr>
        <w:t>предоставляют отчёт</w:t>
      </w:r>
      <w:proofErr w:type="gramEnd"/>
      <w:r w:rsidR="007B019B">
        <w:rPr>
          <w:rFonts w:ascii="Times New Roman" w:hAnsi="Times New Roman" w:cs="Times New Roman"/>
          <w:sz w:val="24"/>
          <w:szCs w:val="24"/>
        </w:rPr>
        <w:t xml:space="preserve"> об использовании </w:t>
      </w:r>
      <w:r w:rsidR="001A6B46">
        <w:rPr>
          <w:rFonts w:ascii="Times New Roman" w:hAnsi="Times New Roman" w:cs="Times New Roman"/>
          <w:sz w:val="24"/>
          <w:szCs w:val="24"/>
        </w:rPr>
        <w:lastRenderedPageBreak/>
        <w:t>предоставленной помощи (пожертвования). По требованию благотворителя к отчёту прилагаются копии документов, которые подтверждают использование помощи (пожертвования)</w:t>
      </w:r>
      <w:r w:rsidR="001A6B46" w:rsidRPr="001A6B46">
        <w:rPr>
          <w:rFonts w:ascii="Times New Roman" w:hAnsi="Times New Roman" w:cs="Times New Roman"/>
          <w:sz w:val="24"/>
          <w:szCs w:val="24"/>
        </w:rPr>
        <w:t xml:space="preserve"> </w:t>
      </w:r>
      <w:r w:rsidR="001A6B46">
        <w:rPr>
          <w:rFonts w:ascii="Times New Roman" w:hAnsi="Times New Roman" w:cs="Times New Roman"/>
          <w:sz w:val="24"/>
          <w:szCs w:val="24"/>
        </w:rPr>
        <w:t>в соответствии с указанными в договоре целями.</w:t>
      </w:r>
    </w:p>
    <w:p w:rsidR="00636164" w:rsidRPr="00E27F39" w:rsidRDefault="00F47026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47026">
        <w:rPr>
          <w:rFonts w:ascii="Times New Roman" w:hAnsi="Times New Roman" w:cs="Times New Roman"/>
          <w:sz w:val="24"/>
          <w:szCs w:val="24"/>
        </w:rPr>
        <w:t>П</w:t>
      </w:r>
      <w:r w:rsidR="00636164" w:rsidRPr="00F47026">
        <w:rPr>
          <w:rFonts w:ascii="Times New Roman" w:hAnsi="Times New Roman" w:cs="Times New Roman"/>
          <w:sz w:val="24"/>
          <w:szCs w:val="24"/>
        </w:rPr>
        <w:t xml:space="preserve">обедители Конкурса социальных проектов </w:t>
      </w:r>
      <w:proofErr w:type="gramStart"/>
      <w:r w:rsidR="00636164" w:rsidRPr="00F47026">
        <w:rPr>
          <w:rFonts w:ascii="Times New Roman" w:hAnsi="Times New Roman" w:cs="Times New Roman"/>
          <w:sz w:val="24"/>
          <w:szCs w:val="24"/>
        </w:rPr>
        <w:t>предоставляют отчеты</w:t>
      </w:r>
      <w:proofErr w:type="gramEnd"/>
      <w:r w:rsidR="00636164" w:rsidRPr="00F47026">
        <w:rPr>
          <w:rFonts w:ascii="Times New Roman" w:hAnsi="Times New Roman" w:cs="Times New Roman"/>
          <w:sz w:val="24"/>
          <w:szCs w:val="24"/>
        </w:rPr>
        <w:t xml:space="preserve"> и документально подтвержденные данные о ходе выполнения мероприятий проекта</w:t>
      </w:r>
      <w:r w:rsidRPr="00F47026">
        <w:rPr>
          <w:rFonts w:ascii="Times New Roman" w:hAnsi="Times New Roman" w:cs="Times New Roman"/>
          <w:sz w:val="24"/>
          <w:szCs w:val="24"/>
        </w:rPr>
        <w:t xml:space="preserve"> администрирующей организации</w:t>
      </w:r>
      <w:r w:rsidR="00636164" w:rsidRPr="00F47026">
        <w:rPr>
          <w:rFonts w:ascii="Times New Roman" w:hAnsi="Times New Roman" w:cs="Times New Roman"/>
          <w:sz w:val="24"/>
          <w:szCs w:val="24"/>
        </w:rPr>
        <w:t>. Количество и содержание отчетов победителей Конкурса определяется</w:t>
      </w:r>
      <w:r w:rsidR="00B37B99" w:rsidRPr="00F47026">
        <w:rPr>
          <w:rFonts w:ascii="Times New Roman" w:hAnsi="Times New Roman" w:cs="Times New Roman"/>
          <w:sz w:val="24"/>
          <w:szCs w:val="24"/>
        </w:rPr>
        <w:t xml:space="preserve"> администрирующей организацией</w:t>
      </w:r>
      <w:r w:rsidR="00B37B99">
        <w:rPr>
          <w:rFonts w:ascii="Times New Roman" w:hAnsi="Times New Roman" w:cs="Times New Roman"/>
          <w:sz w:val="24"/>
          <w:szCs w:val="24"/>
        </w:rPr>
        <w:t>.</w:t>
      </w:r>
    </w:p>
    <w:p w:rsidR="00636164" w:rsidRPr="00F47026" w:rsidRDefault="000C78FA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2</w:t>
      </w:r>
      <w:r w:rsidR="00636164" w:rsidRPr="00E27F39">
        <w:rPr>
          <w:rFonts w:ascii="Times New Roman" w:hAnsi="Times New Roman" w:cs="Times New Roman"/>
          <w:sz w:val="24"/>
          <w:szCs w:val="24"/>
        </w:rPr>
        <w:t>.</w:t>
      </w:r>
      <w:r w:rsidR="00A9321B">
        <w:rPr>
          <w:rFonts w:ascii="Times New Roman" w:hAnsi="Times New Roman" w:cs="Times New Roman"/>
          <w:sz w:val="24"/>
          <w:szCs w:val="24"/>
        </w:rPr>
        <w:t>4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="00636164" w:rsidRPr="00E27F39">
        <w:rPr>
          <w:rFonts w:ascii="Times New Roman" w:hAnsi="Times New Roman" w:cs="Times New Roman"/>
          <w:sz w:val="24"/>
          <w:szCs w:val="24"/>
        </w:rPr>
        <w:t xml:space="preserve">В дополнение к рассмотрению отчетов специалисты администрирующей организации посещают мероприятия, проводимые </w:t>
      </w:r>
      <w:r w:rsidR="00597571" w:rsidRPr="00E27F39">
        <w:rPr>
          <w:rFonts w:ascii="Times New Roman" w:hAnsi="Times New Roman" w:cs="Times New Roman"/>
          <w:sz w:val="24"/>
          <w:szCs w:val="24"/>
        </w:rPr>
        <w:t>объектами социальной сферы</w:t>
      </w:r>
      <w:r w:rsidR="00B37B99">
        <w:rPr>
          <w:rFonts w:ascii="Times New Roman" w:hAnsi="Times New Roman" w:cs="Times New Roman"/>
          <w:sz w:val="24"/>
          <w:szCs w:val="24"/>
        </w:rPr>
        <w:t xml:space="preserve"> в рамках реализации проектов.</w:t>
      </w:r>
    </w:p>
    <w:p w:rsidR="00636164" w:rsidRPr="00E27F39" w:rsidRDefault="000C78FA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2</w:t>
      </w:r>
      <w:r w:rsidR="00636164" w:rsidRPr="00E27F39">
        <w:rPr>
          <w:rFonts w:ascii="Times New Roman" w:hAnsi="Times New Roman" w:cs="Times New Roman"/>
          <w:sz w:val="24"/>
          <w:szCs w:val="24"/>
        </w:rPr>
        <w:t>.</w:t>
      </w:r>
      <w:r w:rsidR="00A9321B">
        <w:rPr>
          <w:rFonts w:ascii="Times New Roman" w:hAnsi="Times New Roman" w:cs="Times New Roman"/>
          <w:sz w:val="24"/>
          <w:szCs w:val="24"/>
        </w:rPr>
        <w:t>5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="00636164" w:rsidRPr="00E27F39">
        <w:rPr>
          <w:rFonts w:ascii="Times New Roman" w:hAnsi="Times New Roman" w:cs="Times New Roman"/>
          <w:sz w:val="24"/>
          <w:szCs w:val="24"/>
        </w:rPr>
        <w:t>Несоблюдение победителями Конкурса социальных проектов требований данного Положения может являться основанием для отказа от дальнейшего финансирования проектной деятельности и возврата перечисленных средств.</w:t>
      </w:r>
    </w:p>
    <w:p w:rsidR="002A5A95" w:rsidRPr="00E27F39" w:rsidRDefault="000C78FA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2</w:t>
      </w:r>
      <w:r w:rsidR="00636164" w:rsidRPr="00E27F39">
        <w:rPr>
          <w:rFonts w:ascii="Times New Roman" w:hAnsi="Times New Roman" w:cs="Times New Roman"/>
          <w:sz w:val="24"/>
          <w:szCs w:val="24"/>
        </w:rPr>
        <w:t>.</w:t>
      </w:r>
      <w:r w:rsidR="00A9321B">
        <w:rPr>
          <w:rFonts w:ascii="Times New Roman" w:hAnsi="Times New Roman" w:cs="Times New Roman"/>
          <w:sz w:val="24"/>
          <w:szCs w:val="24"/>
        </w:rPr>
        <w:t>6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="00636164" w:rsidRPr="00E27F39">
        <w:rPr>
          <w:rFonts w:ascii="Times New Roman" w:hAnsi="Times New Roman" w:cs="Times New Roman"/>
          <w:sz w:val="24"/>
          <w:szCs w:val="24"/>
        </w:rPr>
        <w:t xml:space="preserve">Руководствуясь принципами прозрачности, гласности и открытости проведения </w:t>
      </w:r>
      <w:r w:rsidR="00E24DE7">
        <w:rPr>
          <w:rFonts w:ascii="Times New Roman" w:hAnsi="Times New Roman" w:cs="Times New Roman"/>
          <w:sz w:val="24"/>
          <w:szCs w:val="24"/>
        </w:rPr>
        <w:t>к</w:t>
      </w:r>
      <w:r w:rsidR="00636164" w:rsidRPr="00E27F39">
        <w:rPr>
          <w:rFonts w:ascii="Times New Roman" w:hAnsi="Times New Roman" w:cs="Times New Roman"/>
          <w:sz w:val="24"/>
          <w:szCs w:val="24"/>
        </w:rPr>
        <w:t>онкурс</w:t>
      </w:r>
      <w:r w:rsidR="00E24DE7">
        <w:rPr>
          <w:rFonts w:ascii="Times New Roman" w:hAnsi="Times New Roman" w:cs="Times New Roman"/>
          <w:sz w:val="24"/>
          <w:szCs w:val="24"/>
        </w:rPr>
        <w:t xml:space="preserve">ов Проекта </w:t>
      </w:r>
      <w:r w:rsidR="00636164" w:rsidRPr="00E27F39">
        <w:rPr>
          <w:rFonts w:ascii="Times New Roman" w:hAnsi="Times New Roman" w:cs="Times New Roman"/>
          <w:sz w:val="24"/>
          <w:szCs w:val="24"/>
        </w:rPr>
        <w:t xml:space="preserve">администрирующая организация </w:t>
      </w:r>
      <w:r w:rsidR="00B81E4F" w:rsidRPr="00E27F39">
        <w:rPr>
          <w:rFonts w:ascii="Times New Roman" w:hAnsi="Times New Roman" w:cs="Times New Roman"/>
          <w:sz w:val="24"/>
          <w:szCs w:val="24"/>
        </w:rPr>
        <w:t>осуществляет</w:t>
      </w:r>
      <w:r w:rsidR="00636164" w:rsidRPr="00E27F39">
        <w:rPr>
          <w:rFonts w:ascii="Times New Roman" w:hAnsi="Times New Roman" w:cs="Times New Roman"/>
          <w:sz w:val="24"/>
          <w:szCs w:val="24"/>
        </w:rPr>
        <w:t xml:space="preserve"> проведение PR-кампании результатов </w:t>
      </w:r>
      <w:r w:rsidR="00E24DE7">
        <w:rPr>
          <w:rFonts w:ascii="Times New Roman" w:hAnsi="Times New Roman" w:cs="Times New Roman"/>
          <w:sz w:val="24"/>
          <w:szCs w:val="24"/>
        </w:rPr>
        <w:t>Проекта</w:t>
      </w:r>
      <w:r w:rsidR="00636164" w:rsidRPr="00E27F39">
        <w:rPr>
          <w:rFonts w:ascii="Times New Roman" w:hAnsi="Times New Roman" w:cs="Times New Roman"/>
          <w:sz w:val="24"/>
          <w:szCs w:val="24"/>
        </w:rPr>
        <w:t>, хода реализации и результативности проектов-победителей.</w:t>
      </w:r>
    </w:p>
    <w:p w:rsidR="00B81E4F" w:rsidRPr="00E27F39" w:rsidRDefault="00B81E4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E4F" w:rsidRPr="00E27F39" w:rsidRDefault="00B81E4F" w:rsidP="00386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A9321B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E27F39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5A1AE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27F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Дополнительные условия </w:t>
      </w:r>
    </w:p>
    <w:p w:rsidR="00B81E4F" w:rsidRPr="00E27F39" w:rsidRDefault="00B81E4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3</w:t>
      </w:r>
      <w:r w:rsidRPr="00E27F39">
        <w:rPr>
          <w:rFonts w:ascii="Times New Roman" w:hAnsi="Times New Roman" w:cs="Times New Roman"/>
          <w:sz w:val="24"/>
          <w:szCs w:val="24"/>
        </w:rPr>
        <w:t>.1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Pr="00E27F39">
        <w:rPr>
          <w:rFonts w:ascii="Times New Roman" w:hAnsi="Times New Roman" w:cs="Times New Roman"/>
          <w:sz w:val="24"/>
          <w:szCs w:val="24"/>
        </w:rPr>
        <w:t xml:space="preserve">В течение 5 рабочих дней, со дня окончательного утверждения победителей </w:t>
      </w:r>
      <w:r w:rsidR="00E93E5A">
        <w:rPr>
          <w:rFonts w:ascii="Times New Roman" w:hAnsi="Times New Roman" w:cs="Times New Roman"/>
          <w:sz w:val="24"/>
          <w:szCs w:val="24"/>
        </w:rPr>
        <w:t>К</w:t>
      </w:r>
      <w:r w:rsidRPr="00E27F39">
        <w:rPr>
          <w:rFonts w:ascii="Times New Roman" w:hAnsi="Times New Roman" w:cs="Times New Roman"/>
          <w:sz w:val="24"/>
          <w:szCs w:val="24"/>
        </w:rPr>
        <w:t>онкурс</w:t>
      </w:r>
      <w:r w:rsidR="00E93E5A">
        <w:rPr>
          <w:rFonts w:ascii="Times New Roman" w:hAnsi="Times New Roman" w:cs="Times New Roman"/>
          <w:sz w:val="24"/>
          <w:szCs w:val="24"/>
        </w:rPr>
        <w:t>а бизнес-проектов</w:t>
      </w:r>
      <w:r w:rsidRPr="00E27F39">
        <w:rPr>
          <w:rFonts w:ascii="Times New Roman" w:hAnsi="Times New Roman" w:cs="Times New Roman"/>
          <w:sz w:val="24"/>
          <w:szCs w:val="24"/>
        </w:rPr>
        <w:t xml:space="preserve"> между администрирующей организацией и победителями </w:t>
      </w:r>
      <w:r w:rsidR="00E93E5A">
        <w:rPr>
          <w:rFonts w:ascii="Times New Roman" w:hAnsi="Times New Roman" w:cs="Times New Roman"/>
          <w:sz w:val="24"/>
          <w:szCs w:val="24"/>
        </w:rPr>
        <w:t>конкурса заключае</w:t>
      </w:r>
      <w:r w:rsidRPr="00E27F39">
        <w:rPr>
          <w:rFonts w:ascii="Times New Roman" w:hAnsi="Times New Roman" w:cs="Times New Roman"/>
          <w:sz w:val="24"/>
          <w:szCs w:val="24"/>
        </w:rPr>
        <w:t xml:space="preserve">тся Договор </w:t>
      </w:r>
      <w:r w:rsidR="00E93E5A">
        <w:rPr>
          <w:rFonts w:ascii="Times New Roman" w:hAnsi="Times New Roman" w:cs="Times New Roman"/>
          <w:sz w:val="24"/>
          <w:szCs w:val="24"/>
        </w:rPr>
        <w:t xml:space="preserve">пожертвования (Приложение </w:t>
      </w:r>
      <w:r w:rsidR="001B431F">
        <w:rPr>
          <w:rFonts w:ascii="Times New Roman" w:hAnsi="Times New Roman" w:cs="Times New Roman"/>
          <w:sz w:val="24"/>
          <w:szCs w:val="24"/>
        </w:rPr>
        <w:t>9</w:t>
      </w:r>
      <w:r w:rsidR="00E93E5A">
        <w:rPr>
          <w:rFonts w:ascii="Times New Roman" w:hAnsi="Times New Roman" w:cs="Times New Roman"/>
          <w:sz w:val="24"/>
          <w:szCs w:val="24"/>
        </w:rPr>
        <w:t>)</w:t>
      </w:r>
      <w:r w:rsidRPr="00E27F39">
        <w:rPr>
          <w:rFonts w:ascii="Times New Roman" w:hAnsi="Times New Roman" w:cs="Times New Roman"/>
          <w:sz w:val="24"/>
          <w:szCs w:val="24"/>
        </w:rPr>
        <w:t>.</w:t>
      </w:r>
    </w:p>
    <w:p w:rsidR="008B53D4" w:rsidRPr="00E27F39" w:rsidRDefault="008B53D4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Договор</w:t>
      </w:r>
      <w:r w:rsidR="00B37B99">
        <w:rPr>
          <w:rFonts w:ascii="Times New Roman" w:hAnsi="Times New Roman" w:cs="Times New Roman"/>
          <w:sz w:val="24"/>
          <w:szCs w:val="24"/>
        </w:rPr>
        <w:t>ы</w:t>
      </w:r>
      <w:r w:rsidRPr="00E27F39">
        <w:rPr>
          <w:rFonts w:ascii="Times New Roman" w:hAnsi="Times New Roman" w:cs="Times New Roman"/>
          <w:sz w:val="24"/>
          <w:szCs w:val="24"/>
        </w:rPr>
        <w:t xml:space="preserve"> между администрирующей организацией и победителями </w:t>
      </w:r>
      <w:r w:rsidR="00E24DE7">
        <w:rPr>
          <w:rFonts w:ascii="Times New Roman" w:hAnsi="Times New Roman" w:cs="Times New Roman"/>
          <w:sz w:val="24"/>
          <w:szCs w:val="24"/>
        </w:rPr>
        <w:t>К</w:t>
      </w:r>
      <w:r w:rsidRPr="00E27F39">
        <w:rPr>
          <w:rFonts w:ascii="Times New Roman" w:hAnsi="Times New Roman" w:cs="Times New Roman"/>
          <w:sz w:val="24"/>
          <w:szCs w:val="24"/>
        </w:rPr>
        <w:t>онкурс</w:t>
      </w:r>
      <w:r w:rsidR="00E24DE7">
        <w:rPr>
          <w:rFonts w:ascii="Times New Roman" w:hAnsi="Times New Roman" w:cs="Times New Roman"/>
          <w:sz w:val="24"/>
          <w:szCs w:val="24"/>
        </w:rPr>
        <w:t>а</w:t>
      </w:r>
      <w:r w:rsidRPr="00E27F39">
        <w:rPr>
          <w:rFonts w:ascii="Times New Roman" w:hAnsi="Times New Roman" w:cs="Times New Roman"/>
          <w:sz w:val="24"/>
          <w:szCs w:val="24"/>
        </w:rPr>
        <w:t xml:space="preserve"> бизнес-проектов, которые не являются субъектами хозяйствования, закл</w:t>
      </w:r>
      <w:r w:rsidR="00532AEA">
        <w:rPr>
          <w:rFonts w:ascii="Times New Roman" w:hAnsi="Times New Roman" w:cs="Times New Roman"/>
          <w:sz w:val="24"/>
          <w:szCs w:val="24"/>
        </w:rPr>
        <w:t>ючаются после их регистрации в Г</w:t>
      </w:r>
      <w:r w:rsidRPr="00E27F39">
        <w:rPr>
          <w:rFonts w:ascii="Times New Roman" w:hAnsi="Times New Roman" w:cs="Times New Roman"/>
          <w:sz w:val="24"/>
          <w:szCs w:val="24"/>
        </w:rPr>
        <w:t>осударственной регистрационной сл</w:t>
      </w:r>
      <w:r w:rsidR="00B37B99">
        <w:rPr>
          <w:rFonts w:ascii="Times New Roman" w:hAnsi="Times New Roman" w:cs="Times New Roman"/>
          <w:sz w:val="24"/>
          <w:szCs w:val="24"/>
        </w:rPr>
        <w:t>у</w:t>
      </w:r>
      <w:r w:rsidRPr="00E27F39">
        <w:rPr>
          <w:rFonts w:ascii="Times New Roman" w:hAnsi="Times New Roman" w:cs="Times New Roman"/>
          <w:sz w:val="24"/>
          <w:szCs w:val="24"/>
        </w:rPr>
        <w:t>жбе.</w:t>
      </w:r>
    </w:p>
    <w:p w:rsidR="00B81E4F" w:rsidRPr="00E27F39" w:rsidRDefault="00B81E4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3</w:t>
      </w:r>
      <w:r w:rsidRPr="00E27F39">
        <w:rPr>
          <w:rFonts w:ascii="Times New Roman" w:hAnsi="Times New Roman" w:cs="Times New Roman"/>
          <w:sz w:val="24"/>
          <w:szCs w:val="24"/>
        </w:rPr>
        <w:t>.2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Pr="00E27F39">
        <w:rPr>
          <w:rFonts w:ascii="Times New Roman" w:hAnsi="Times New Roman" w:cs="Times New Roman"/>
          <w:sz w:val="24"/>
          <w:szCs w:val="24"/>
        </w:rPr>
        <w:t xml:space="preserve">Типовая форма Договора прилагается к </w:t>
      </w:r>
      <w:r w:rsidR="00157A01" w:rsidRPr="00E27F39"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="005A1AE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B431F">
        <w:rPr>
          <w:rFonts w:ascii="Times New Roman" w:hAnsi="Times New Roman" w:cs="Times New Roman"/>
          <w:sz w:val="24"/>
          <w:szCs w:val="24"/>
        </w:rPr>
        <w:t>9</w:t>
      </w:r>
      <w:r w:rsidR="005A1AEA">
        <w:rPr>
          <w:rFonts w:ascii="Times New Roman" w:hAnsi="Times New Roman" w:cs="Times New Roman"/>
          <w:sz w:val="24"/>
          <w:szCs w:val="24"/>
        </w:rPr>
        <w:t>)</w:t>
      </w:r>
      <w:r w:rsidR="00157A01" w:rsidRPr="00E27F39">
        <w:rPr>
          <w:rFonts w:ascii="Times New Roman" w:hAnsi="Times New Roman" w:cs="Times New Roman"/>
          <w:sz w:val="24"/>
          <w:szCs w:val="24"/>
        </w:rPr>
        <w:t>.</w:t>
      </w:r>
    </w:p>
    <w:p w:rsidR="00B81E4F" w:rsidRPr="00E27F39" w:rsidRDefault="00B81E4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3</w:t>
      </w:r>
      <w:r w:rsidRPr="00E27F39">
        <w:rPr>
          <w:rFonts w:ascii="Times New Roman" w:hAnsi="Times New Roman" w:cs="Times New Roman"/>
          <w:sz w:val="24"/>
          <w:szCs w:val="24"/>
        </w:rPr>
        <w:t>.3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Pr="00E27F39">
        <w:rPr>
          <w:rFonts w:ascii="Times New Roman" w:hAnsi="Times New Roman" w:cs="Times New Roman"/>
          <w:sz w:val="24"/>
          <w:szCs w:val="24"/>
        </w:rPr>
        <w:t>Полномочный представитель администрирующей организации осуществляет мониторинг проектной деятельности на протяжении вс</w:t>
      </w:r>
      <w:r w:rsidR="001848E7">
        <w:rPr>
          <w:rFonts w:ascii="Times New Roman" w:hAnsi="Times New Roman" w:cs="Times New Roman"/>
          <w:sz w:val="24"/>
          <w:szCs w:val="24"/>
        </w:rPr>
        <w:t>его периода реализации проекта.</w:t>
      </w:r>
    </w:p>
    <w:p w:rsidR="00B81E4F" w:rsidRPr="00E27F39" w:rsidRDefault="00B81E4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3</w:t>
      </w:r>
      <w:r w:rsidRPr="00E27F39">
        <w:rPr>
          <w:rFonts w:ascii="Times New Roman" w:hAnsi="Times New Roman" w:cs="Times New Roman"/>
          <w:sz w:val="24"/>
          <w:szCs w:val="24"/>
        </w:rPr>
        <w:t>.4</w:t>
      </w:r>
      <w:r w:rsidR="002B46EA" w:rsidRPr="00E27F39">
        <w:rPr>
          <w:rFonts w:ascii="Times New Roman" w:hAnsi="Times New Roman" w:cs="Times New Roman"/>
          <w:sz w:val="24"/>
          <w:szCs w:val="24"/>
        </w:rPr>
        <w:t>. </w:t>
      </w:r>
      <w:r w:rsidRPr="00E27F39">
        <w:rPr>
          <w:rFonts w:ascii="Times New Roman" w:hAnsi="Times New Roman" w:cs="Times New Roman"/>
          <w:sz w:val="24"/>
          <w:szCs w:val="24"/>
        </w:rPr>
        <w:t>В случае присуждения победы проекту, победит</w:t>
      </w:r>
      <w:r w:rsidR="001848E7">
        <w:rPr>
          <w:rFonts w:ascii="Times New Roman" w:hAnsi="Times New Roman" w:cs="Times New Roman"/>
          <w:sz w:val="24"/>
          <w:szCs w:val="24"/>
        </w:rPr>
        <w:t xml:space="preserve">ели обязаны зарегистрироваться </w:t>
      </w:r>
      <w:r w:rsidRPr="00E27F39">
        <w:rPr>
          <w:rFonts w:ascii="Times New Roman" w:hAnsi="Times New Roman" w:cs="Times New Roman"/>
          <w:sz w:val="24"/>
          <w:szCs w:val="24"/>
        </w:rPr>
        <w:t xml:space="preserve">в социальных сетях (Одноклассники, </w:t>
      </w:r>
      <w:proofErr w:type="spellStart"/>
      <w:r w:rsidRPr="00E27F3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27F39">
        <w:rPr>
          <w:rFonts w:ascii="Times New Roman" w:hAnsi="Times New Roman" w:cs="Times New Roman"/>
          <w:sz w:val="24"/>
          <w:szCs w:val="24"/>
        </w:rPr>
        <w:t>), а также размест</w:t>
      </w:r>
      <w:r w:rsidR="007E716D">
        <w:rPr>
          <w:rFonts w:ascii="Times New Roman" w:hAnsi="Times New Roman" w:cs="Times New Roman"/>
          <w:sz w:val="24"/>
          <w:szCs w:val="24"/>
        </w:rPr>
        <w:t>ить фото</w:t>
      </w:r>
      <w:r w:rsidR="001848E7">
        <w:rPr>
          <w:rFonts w:ascii="Times New Roman" w:hAnsi="Times New Roman" w:cs="Times New Roman"/>
          <w:sz w:val="24"/>
          <w:szCs w:val="24"/>
        </w:rPr>
        <w:t>материалы с описанием</w:t>
      </w:r>
      <w:r w:rsidRPr="00E27F39">
        <w:rPr>
          <w:rFonts w:ascii="Times New Roman" w:hAnsi="Times New Roman" w:cs="Times New Roman"/>
          <w:sz w:val="24"/>
          <w:szCs w:val="24"/>
        </w:rPr>
        <w:t xml:space="preserve"> объекта на момент начала реализации проекта, в ходе реализации проекта и по завершению реализации проекта.</w:t>
      </w:r>
    </w:p>
    <w:p w:rsidR="00B81E4F" w:rsidRPr="00E27F39" w:rsidRDefault="00B81E4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3</w:t>
      </w:r>
      <w:r w:rsidRPr="00E27F39">
        <w:rPr>
          <w:rFonts w:ascii="Times New Roman" w:hAnsi="Times New Roman" w:cs="Times New Roman"/>
          <w:sz w:val="24"/>
          <w:szCs w:val="24"/>
        </w:rPr>
        <w:t>.5.</w:t>
      </w:r>
      <w:r w:rsidR="002B46EA" w:rsidRPr="00E27F39">
        <w:rPr>
          <w:rFonts w:ascii="Times New Roman" w:hAnsi="Times New Roman" w:cs="Times New Roman"/>
          <w:sz w:val="24"/>
          <w:szCs w:val="24"/>
        </w:rPr>
        <w:t> </w:t>
      </w:r>
      <w:r w:rsidRPr="00E27F39">
        <w:rPr>
          <w:rFonts w:ascii="Times New Roman" w:hAnsi="Times New Roman" w:cs="Times New Roman"/>
          <w:sz w:val="24"/>
          <w:szCs w:val="24"/>
        </w:rPr>
        <w:t xml:space="preserve">По итогам реализации проекта победители </w:t>
      </w:r>
      <w:r w:rsidR="00E24DE7">
        <w:rPr>
          <w:rFonts w:ascii="Times New Roman" w:hAnsi="Times New Roman" w:cs="Times New Roman"/>
          <w:sz w:val="24"/>
          <w:szCs w:val="24"/>
        </w:rPr>
        <w:t>к</w:t>
      </w:r>
      <w:r w:rsidRPr="00E27F39">
        <w:rPr>
          <w:rFonts w:ascii="Times New Roman" w:hAnsi="Times New Roman" w:cs="Times New Roman"/>
          <w:sz w:val="24"/>
          <w:szCs w:val="24"/>
        </w:rPr>
        <w:t>онкурс</w:t>
      </w:r>
      <w:r w:rsidR="00E24DE7">
        <w:rPr>
          <w:rFonts w:ascii="Times New Roman" w:hAnsi="Times New Roman" w:cs="Times New Roman"/>
          <w:sz w:val="24"/>
          <w:szCs w:val="24"/>
        </w:rPr>
        <w:t>ов</w:t>
      </w:r>
      <w:r w:rsidRPr="00E27F39">
        <w:rPr>
          <w:rFonts w:ascii="Times New Roman" w:hAnsi="Times New Roman" w:cs="Times New Roman"/>
          <w:sz w:val="24"/>
          <w:szCs w:val="24"/>
        </w:rPr>
        <w:t xml:space="preserve"> обязаны предоставить администрирующей организации </w:t>
      </w:r>
      <w:proofErr w:type="gramStart"/>
      <w:r w:rsidRPr="00E27F39">
        <w:rPr>
          <w:rFonts w:ascii="Times New Roman" w:hAnsi="Times New Roman" w:cs="Times New Roman"/>
          <w:sz w:val="24"/>
          <w:szCs w:val="24"/>
        </w:rPr>
        <w:t>описательный</w:t>
      </w:r>
      <w:proofErr w:type="gramEnd"/>
      <w:r w:rsidRPr="00E27F39">
        <w:rPr>
          <w:rFonts w:ascii="Times New Roman" w:hAnsi="Times New Roman" w:cs="Times New Roman"/>
          <w:sz w:val="24"/>
          <w:szCs w:val="24"/>
        </w:rPr>
        <w:t xml:space="preserve"> и фото-отчеты в сроки, установленные администрирующей организацией. С целью освещения положительного опыта </w:t>
      </w:r>
      <w:r w:rsidR="007E716D">
        <w:rPr>
          <w:rFonts w:ascii="Times New Roman" w:hAnsi="Times New Roman" w:cs="Times New Roman"/>
          <w:sz w:val="24"/>
          <w:szCs w:val="24"/>
        </w:rPr>
        <w:t>реализации проектов</w:t>
      </w:r>
      <w:r w:rsidRPr="00E27F39">
        <w:rPr>
          <w:rFonts w:ascii="Times New Roman" w:hAnsi="Times New Roman" w:cs="Times New Roman"/>
          <w:sz w:val="24"/>
          <w:szCs w:val="24"/>
        </w:rPr>
        <w:t xml:space="preserve"> победители Конкурса обязаны </w:t>
      </w:r>
      <w:proofErr w:type="gramStart"/>
      <w:r w:rsidRPr="00E27F39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E27F39">
        <w:rPr>
          <w:rFonts w:ascii="Times New Roman" w:hAnsi="Times New Roman" w:cs="Times New Roman"/>
          <w:sz w:val="24"/>
          <w:szCs w:val="24"/>
        </w:rPr>
        <w:t xml:space="preserve"> о результатах проекта в местных СМИ.</w:t>
      </w:r>
    </w:p>
    <w:p w:rsidR="00B81E4F" w:rsidRDefault="00B81E4F" w:rsidP="003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39">
        <w:rPr>
          <w:rFonts w:ascii="Times New Roman" w:hAnsi="Times New Roman" w:cs="Times New Roman"/>
          <w:sz w:val="24"/>
          <w:szCs w:val="24"/>
        </w:rPr>
        <w:t>1</w:t>
      </w:r>
      <w:r w:rsidR="00A9321B">
        <w:rPr>
          <w:rFonts w:ascii="Times New Roman" w:hAnsi="Times New Roman" w:cs="Times New Roman"/>
          <w:sz w:val="24"/>
          <w:szCs w:val="24"/>
        </w:rPr>
        <w:t>3</w:t>
      </w:r>
      <w:r w:rsidR="002B46EA" w:rsidRPr="00E27F39">
        <w:rPr>
          <w:rFonts w:ascii="Times New Roman" w:hAnsi="Times New Roman" w:cs="Times New Roman"/>
          <w:sz w:val="24"/>
          <w:szCs w:val="24"/>
        </w:rPr>
        <w:t>.6. </w:t>
      </w:r>
      <w:r w:rsidRPr="00E27F39">
        <w:rPr>
          <w:rFonts w:ascii="Times New Roman" w:hAnsi="Times New Roman" w:cs="Times New Roman"/>
          <w:sz w:val="24"/>
          <w:szCs w:val="24"/>
        </w:rPr>
        <w:t xml:space="preserve">Администрирующая организация по собственной инициативе вправе вносить изменения в Положение о </w:t>
      </w:r>
      <w:r w:rsidR="00E24DE7">
        <w:rPr>
          <w:rFonts w:ascii="Times New Roman" w:hAnsi="Times New Roman" w:cs="Times New Roman"/>
          <w:sz w:val="24"/>
          <w:szCs w:val="24"/>
        </w:rPr>
        <w:t>Проекте</w:t>
      </w:r>
      <w:r w:rsidRPr="00E27F39">
        <w:rPr>
          <w:rFonts w:ascii="Times New Roman" w:hAnsi="Times New Roman" w:cs="Times New Roman"/>
          <w:sz w:val="24"/>
          <w:szCs w:val="24"/>
        </w:rPr>
        <w:t>.</w:t>
      </w: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862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34" w:rsidRDefault="004A7434" w:rsidP="007B4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7B4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50"/>
      </w:tblGrid>
      <w:tr w:rsidR="00BC61C8" w:rsidRPr="00F20DAE" w:rsidTr="00112BE7">
        <w:tc>
          <w:tcPr>
            <w:tcW w:w="1276" w:type="dxa"/>
            <w:vMerge w:val="restart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val="en-US" w:eastAsia="ru-RU"/>
              </w:rPr>
              <w:t>А</w:t>
            </w:r>
          </w:p>
        </w:tc>
      </w:tr>
      <w:tr w:rsidR="00BC61C8" w:rsidRPr="00F20DAE" w:rsidTr="00112BE7">
        <w:tc>
          <w:tcPr>
            <w:tcW w:w="1276" w:type="dxa"/>
            <w:vMerge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  <w:t>АР</w:t>
            </w:r>
          </w:p>
        </w:tc>
      </w:tr>
      <w:tr w:rsidR="00BC61C8" w:rsidRPr="00F20DAE" w:rsidTr="00112BE7">
        <w:tc>
          <w:tcPr>
            <w:tcW w:w="1276" w:type="dxa"/>
            <w:vMerge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  <w:t>К</w:t>
            </w:r>
          </w:p>
        </w:tc>
      </w:tr>
    </w:tbl>
    <w:p w:rsidR="00BC61C8" w:rsidRPr="00F20DAE" w:rsidRDefault="00BC61C8" w:rsidP="00112BE7">
      <w:pPr>
        <w:spacing w:after="0" w:line="240" w:lineRule="auto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p w:rsidR="00BC61C8" w:rsidRPr="00F20DAE" w:rsidRDefault="002B2EE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проектная </w:t>
      </w:r>
      <w:r w:rsidR="00BC61C8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заявка на получение </w:t>
      </w:r>
    </w:p>
    <w:p w:rsidR="00BC61C8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благотворительной помощи</w:t>
      </w:r>
    </w:p>
    <w:p w:rsidR="00BC61C8" w:rsidRPr="00F20DAE" w:rsidRDefault="00CF47BA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в</w:t>
      </w:r>
      <w:r w:rsidR="00BC61C8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е</w:t>
      </w:r>
      <w:r w:rsidR="00BC61C8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бизнес-проектов</w:t>
      </w: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физических лиц</w:t>
      </w:r>
      <w:r w:rsidRPr="00F20D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0000"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0000"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 xml:space="preserve">Вводная информация </w:t>
      </w: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0000"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0000"/>
          <w:sz w:val="24"/>
          <w:szCs w:val="24"/>
          <w:u w:val="single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73"/>
        <w:gridCol w:w="4818"/>
        <w:gridCol w:w="22"/>
      </w:tblGrid>
      <w:tr w:rsidR="00BC61C8" w:rsidRPr="00F20DAE" w:rsidTr="00112BE7">
        <w:trPr>
          <w:gridAfter w:val="1"/>
          <w:wAfter w:w="22" w:type="dxa"/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818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rPr>
          <w:gridAfter w:val="1"/>
          <w:wAfter w:w="22" w:type="dxa"/>
          <w:trHeight w:val="679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Географическая зона охвата проекта (</w:t>
            </w:r>
            <w:r w:rsidRPr="00F20D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название населенных пунктов (микрорайон, район, город),  где будет реализован проект</w:t>
            </w: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8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c>
          <w:tcPr>
            <w:tcW w:w="9922" w:type="dxa"/>
            <w:gridSpan w:val="4"/>
            <w:shd w:val="clear" w:color="auto" w:fill="E6E6E6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информация о конкурсанте</w:t>
            </w:r>
          </w:p>
        </w:tc>
      </w:tr>
      <w:tr w:rsidR="00BC61C8" w:rsidRPr="00F20DAE" w:rsidTr="00112BE7">
        <w:tblPrEx>
          <w:tblLook w:val="0000"/>
        </w:tblPrEx>
        <w:trPr>
          <w:trHeight w:hRule="exact" w:val="1006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3C7E94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участников </w:t>
            </w: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проекта, род деятельности, место работы</w:t>
            </w:r>
          </w:p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3C7E94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Телефон\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Факс\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3C7E94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социальной сети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9922" w:type="dxa"/>
            <w:gridSpan w:val="4"/>
            <w:shd w:val="clear" w:color="auto" w:fill="E6E6E6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 проекта:</w:t>
            </w: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3C7E94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бюджет проекта,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gridSpan w:val="2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C61C8" w:rsidRPr="00F20DAE" w:rsidRDefault="00BC61C8" w:rsidP="00BC6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50"/>
      </w:tblGrid>
      <w:tr w:rsidR="00BC61C8" w:rsidRPr="00F20DAE" w:rsidTr="00112BE7">
        <w:tc>
          <w:tcPr>
            <w:tcW w:w="1276" w:type="dxa"/>
            <w:vMerge w:val="restart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val="en-US" w:eastAsia="ru-RU"/>
              </w:rPr>
              <w:t>А</w:t>
            </w:r>
          </w:p>
        </w:tc>
      </w:tr>
      <w:tr w:rsidR="00BC61C8" w:rsidRPr="00F20DAE" w:rsidTr="00112BE7">
        <w:tc>
          <w:tcPr>
            <w:tcW w:w="1276" w:type="dxa"/>
            <w:vMerge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  <w:t>АР</w:t>
            </w:r>
          </w:p>
        </w:tc>
      </w:tr>
      <w:tr w:rsidR="00BC61C8" w:rsidRPr="00F20DAE" w:rsidTr="00112BE7">
        <w:tc>
          <w:tcPr>
            <w:tcW w:w="1276" w:type="dxa"/>
            <w:vMerge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  <w:t>К</w:t>
            </w:r>
          </w:p>
        </w:tc>
      </w:tr>
    </w:tbl>
    <w:p w:rsidR="00BC61C8" w:rsidRPr="00F20DAE" w:rsidRDefault="00BC61C8" w:rsidP="00BC6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both"/>
        <w:rPr>
          <w:rFonts w:ascii="Times New Roman" w:eastAsia="Times New Roman" w:hAnsi="Times New Roman" w:cs="Times New Roman"/>
          <w:emboss/>
          <w:sz w:val="28"/>
          <w:szCs w:val="28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p w:rsidR="00BC61C8" w:rsidRPr="00F20DAE" w:rsidRDefault="002B2EE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проектная </w:t>
      </w:r>
      <w:r w:rsidR="00BC61C8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заявк</w:t>
      </w:r>
      <w:r w:rsidR="00BC61C8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val="uk-UA" w:eastAsia="ru-RU"/>
        </w:rPr>
        <w:t>а</w:t>
      </w:r>
      <w:r w:rsidR="00BC61C8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на получение </w:t>
      </w:r>
    </w:p>
    <w:p w:rsidR="00BC61C8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благотворительной помощи</w:t>
      </w:r>
    </w:p>
    <w:p w:rsidR="00BC61C8" w:rsidRPr="00F20DAE" w:rsidRDefault="00CF47BA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в</w:t>
      </w:r>
      <w:r w:rsidR="00BC61C8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е</w:t>
      </w:r>
      <w:r w:rsidR="00BC61C8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бизнес-проектов</w:t>
      </w: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(для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физических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лиц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предпринимателей</w:t>
      </w:r>
      <w:proofErr w:type="spellEnd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1. </w:t>
      </w:r>
      <w:r w:rsidRPr="00F20DA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 xml:space="preserve">Вводная информация </w:t>
      </w:r>
    </w:p>
    <w:p w:rsidR="00BC61C8" w:rsidRPr="00F20DAE" w:rsidRDefault="00BC61C8" w:rsidP="00BC61C8">
      <w:pPr>
        <w:keepNext/>
        <w:spacing w:after="120" w:line="240" w:lineRule="auto"/>
        <w:outlineLvl w:val="4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73"/>
        <w:gridCol w:w="4818"/>
        <w:gridCol w:w="22"/>
      </w:tblGrid>
      <w:tr w:rsidR="00BC61C8" w:rsidRPr="00F20DAE" w:rsidTr="00112BE7">
        <w:trPr>
          <w:gridAfter w:val="1"/>
          <w:wAfter w:w="22" w:type="dxa"/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818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rPr>
          <w:gridAfter w:val="1"/>
          <w:wAfter w:w="22" w:type="dxa"/>
          <w:trHeight w:val="679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Географическая зона охвата проекта (</w:t>
            </w:r>
            <w:r w:rsidRPr="00F20D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название населенных пунктов (микрорайон, район, город),  где будет реализован проект</w:t>
            </w: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8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c>
          <w:tcPr>
            <w:tcW w:w="9922" w:type="dxa"/>
            <w:gridSpan w:val="4"/>
            <w:shd w:val="clear" w:color="auto" w:fill="E6E6E6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информация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конкурсанте</w:t>
            </w:r>
          </w:p>
        </w:tc>
      </w:tr>
      <w:tr w:rsidR="00BC61C8" w:rsidRPr="00F20DAE" w:rsidTr="00112BE7">
        <w:tblPrEx>
          <w:tblLook w:val="0000"/>
        </w:tblPrEx>
        <w:trPr>
          <w:trHeight w:val="353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физического лица - предпринимателя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52"/>
        </w:trPr>
        <w:tc>
          <w:tcPr>
            <w:tcW w:w="709" w:type="dxa"/>
            <w:shd w:val="clear" w:color="auto" w:fill="auto"/>
            <w:vAlign w:val="center"/>
          </w:tcPr>
          <w:p w:rsidR="00BC61C8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Телефон\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Факс\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400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регистрации                          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остальных участников </w:t>
            </w: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проекта, род деятельности, место работы</w:t>
            </w:r>
          </w:p>
        </w:tc>
        <w:tc>
          <w:tcPr>
            <w:tcW w:w="4840" w:type="dxa"/>
            <w:gridSpan w:val="2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22"/>
        </w:trPr>
        <w:tc>
          <w:tcPr>
            <w:tcW w:w="709" w:type="dxa"/>
            <w:shd w:val="clear" w:color="auto" w:fill="auto"/>
            <w:vAlign w:val="center"/>
          </w:tcPr>
          <w:p w:rsidR="00BC61C8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Телефон\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Факс\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4840" w:type="dxa"/>
            <w:gridSpan w:val="2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669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сайта, страницы в социальной сети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9922" w:type="dxa"/>
            <w:gridSpan w:val="4"/>
            <w:shd w:val="clear" w:color="auto" w:fill="E6E6E6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 проекта:</w:t>
            </w: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бюджет проекта,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gridSpan w:val="2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10D5" w:rsidRPr="000D10D5" w:rsidRDefault="00BC61C8" w:rsidP="000D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862" w:rsidRPr="00F20DAE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61862" w:rsidRDefault="00961862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61C8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Декларация заявителя:</w:t>
      </w:r>
    </w:p>
    <w:p w:rsidR="00EC6320" w:rsidRPr="00F20DAE" w:rsidRDefault="00EC6320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для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физических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лиц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физических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лиц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предпринимателей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)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lang w:eastAsia="ru-RU"/>
        </w:rPr>
      </w:pPr>
    </w:p>
    <w:p w:rsidR="00BC61C8" w:rsidRPr="00F20DAE" w:rsidRDefault="00BC61C8" w:rsidP="001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Настоящим заявляем, что вся информации, содержащаяся в настоящей проектной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заявке</w:t>
      </w:r>
      <w:r w:rsidR="005B6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прилагаемых к ней документов</w:t>
      </w:r>
      <w:r w:rsidRPr="00F2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является верной и достоверной.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D96" w:rsidRDefault="00CE0D96" w:rsidP="00CE0D96">
      <w:pPr>
        <w:tabs>
          <w:tab w:val="left" w:pos="1701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E0D96" w:rsidRDefault="00CE0D96" w:rsidP="00CE0D96">
      <w:pPr>
        <w:tabs>
          <w:tab w:val="left" w:pos="1701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:rsidR="00CE0D96" w:rsidRDefault="00CE0D96" w:rsidP="00CE0D96">
      <w:pPr>
        <w:tabs>
          <w:tab w:val="left" w:pos="3119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0D96" w:rsidRPr="00F20DAE" w:rsidRDefault="00CE0D96" w:rsidP="00CE0D96">
      <w:pPr>
        <w:tabs>
          <w:tab w:val="left" w:pos="1701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CE0D96" w:rsidRPr="00F20DAE" w:rsidRDefault="00CE0D96" w:rsidP="00CE0D96">
      <w:pPr>
        <w:tabs>
          <w:tab w:val="left" w:pos="1701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C61C8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E0D96" w:rsidRPr="00F20DAE" w:rsidRDefault="00CE0D96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20DAE">
        <w:rPr>
          <w:rFonts w:ascii="Times New Roman" w:eastAsia="Times New Roman" w:hAnsi="Times New Roman" w:cs="Times New Roman"/>
          <w:i/>
          <w:lang w:eastAsia="ru-RU"/>
        </w:rPr>
        <w:t>Дата подачи проектной заявки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20DAE">
        <w:rPr>
          <w:rFonts w:ascii="Times New Roman" w:eastAsia="Times New Roman" w:hAnsi="Times New Roman" w:cs="Times New Roman"/>
          <w:i/>
          <w:lang w:eastAsia="ru-RU"/>
        </w:rPr>
        <w:t>«_______» ________________201__ года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Arial Narrow" w:eastAsia="Times New Roman" w:hAnsi="Arial Narrow" w:cs="Times New Roman"/>
          <w:sz w:val="24"/>
          <w:szCs w:val="24"/>
          <w:lang w:eastAsia="ru-RU"/>
        </w:rPr>
        <w:br w:type="page"/>
      </w: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C61C8" w:rsidRPr="00F20DAE" w:rsidRDefault="00BC61C8" w:rsidP="00BC6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50"/>
      </w:tblGrid>
      <w:tr w:rsidR="00BC61C8" w:rsidRPr="00F20DAE" w:rsidTr="00112BE7">
        <w:tc>
          <w:tcPr>
            <w:tcW w:w="1276" w:type="dxa"/>
            <w:vMerge w:val="restart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val="en-US" w:eastAsia="ru-RU"/>
              </w:rPr>
              <w:t>А</w:t>
            </w:r>
          </w:p>
        </w:tc>
      </w:tr>
      <w:tr w:rsidR="00BC61C8" w:rsidRPr="00F20DAE" w:rsidTr="00112BE7">
        <w:tc>
          <w:tcPr>
            <w:tcW w:w="1276" w:type="dxa"/>
            <w:vMerge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  <w:t>АР</w:t>
            </w:r>
          </w:p>
        </w:tc>
      </w:tr>
      <w:tr w:rsidR="00BC61C8" w:rsidRPr="00F20DAE" w:rsidTr="00112BE7">
        <w:tc>
          <w:tcPr>
            <w:tcW w:w="1276" w:type="dxa"/>
            <w:vMerge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  <w:t>К</w:t>
            </w:r>
          </w:p>
        </w:tc>
      </w:tr>
    </w:tbl>
    <w:p w:rsidR="00BC61C8" w:rsidRPr="00F20DAE" w:rsidRDefault="00BC61C8" w:rsidP="00BC6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both"/>
        <w:rPr>
          <w:rFonts w:ascii="Times New Roman" w:eastAsia="Times New Roman" w:hAnsi="Times New Roman" w:cs="Times New Roman"/>
          <w:emboss/>
          <w:sz w:val="28"/>
          <w:szCs w:val="28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p w:rsidR="00BC61C8" w:rsidRPr="00F20DAE" w:rsidRDefault="002B2EE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проектная </w:t>
      </w:r>
      <w:r w:rsidR="00BC61C8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заявк</w:t>
      </w:r>
      <w:r w:rsidR="00BC61C8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val="uk-UA" w:eastAsia="ru-RU"/>
        </w:rPr>
        <w:t>а</w:t>
      </w:r>
      <w:r w:rsidR="00BC61C8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на получение </w:t>
      </w:r>
    </w:p>
    <w:p w:rsidR="00BC61C8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благотворительной помощи</w:t>
      </w:r>
    </w:p>
    <w:p w:rsidR="00BC61C8" w:rsidRPr="00F20DAE" w:rsidRDefault="00CF47BA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в</w:t>
      </w:r>
      <w:r w:rsidR="00BC61C8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е</w:t>
      </w:r>
      <w:r w:rsidR="00BC61C8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бизнес-проектов</w:t>
      </w: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юридических</w:t>
      </w:r>
      <w:proofErr w:type="spellEnd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лиц</w:t>
      </w:r>
      <w:proofErr w:type="spellEnd"/>
      <w:proofErr w:type="gram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proofErr w:type="gramEnd"/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1. </w:t>
      </w:r>
      <w:r w:rsidRPr="00F20DA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 xml:space="preserve">Вводная информация </w:t>
      </w:r>
    </w:p>
    <w:p w:rsidR="00BC61C8" w:rsidRPr="00F20DAE" w:rsidRDefault="00BC61C8" w:rsidP="00BC61C8">
      <w:pPr>
        <w:keepNext/>
        <w:spacing w:after="120" w:line="240" w:lineRule="auto"/>
        <w:outlineLvl w:val="4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73"/>
        <w:gridCol w:w="4818"/>
        <w:gridCol w:w="22"/>
      </w:tblGrid>
      <w:tr w:rsidR="00BC61C8" w:rsidRPr="00F20DAE" w:rsidTr="00112BE7">
        <w:trPr>
          <w:gridAfter w:val="1"/>
          <w:wAfter w:w="22" w:type="dxa"/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818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rPr>
          <w:gridAfter w:val="1"/>
          <w:wAfter w:w="22" w:type="dxa"/>
          <w:trHeight w:val="679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Географическая зона охвата проекта (</w:t>
            </w:r>
            <w:r w:rsidRPr="00F20D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название населенных пунктов (микрорайон, район, город),  где будет реализован проект</w:t>
            </w: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8" w:type="dxa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c>
          <w:tcPr>
            <w:tcW w:w="9922" w:type="dxa"/>
            <w:gridSpan w:val="4"/>
            <w:shd w:val="clear" w:color="auto" w:fill="E6E6E6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информация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конкурсанте</w:t>
            </w:r>
          </w:p>
        </w:tc>
      </w:tr>
      <w:tr w:rsidR="00BC61C8" w:rsidRPr="00F20DAE" w:rsidTr="00112BE7">
        <w:tblPrEx>
          <w:tblLook w:val="0000"/>
        </w:tblPrEx>
        <w:trPr>
          <w:trHeight w:hRule="exact" w:val="721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400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регистрации                          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491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Организационно-правовая форма</w:t>
            </w:r>
          </w:p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213" w:type="dxa"/>
            <w:gridSpan w:val="3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C61C8" w:rsidRPr="00F20DAE" w:rsidRDefault="00BC61C8" w:rsidP="0081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73" w:type="dxa"/>
          </w:tcPr>
          <w:p w:rsidR="00BC61C8" w:rsidRPr="00814B50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\ Факс \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669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814B50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73" w:type="dxa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сайта, страницы в социальной сети</w:t>
            </w:r>
          </w:p>
        </w:tc>
        <w:tc>
          <w:tcPr>
            <w:tcW w:w="4840" w:type="dxa"/>
            <w:gridSpan w:val="2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9922" w:type="dxa"/>
            <w:gridSpan w:val="4"/>
            <w:shd w:val="clear" w:color="auto" w:fill="E6E6E6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 проекта:</w:t>
            </w:r>
          </w:p>
        </w:tc>
      </w:tr>
      <w:tr w:rsidR="00BC61C8" w:rsidRPr="00F20DAE" w:rsidTr="00112BE7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BC61C8" w:rsidRPr="00F20DAE" w:rsidRDefault="00814B50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бюджет проекта,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gridSpan w:val="2"/>
            <w:shd w:val="clear" w:color="auto" w:fill="auto"/>
            <w:vAlign w:val="center"/>
          </w:tcPr>
          <w:p w:rsidR="00BC61C8" w:rsidRPr="00F20DAE" w:rsidRDefault="00BC61C8" w:rsidP="0011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10D5" w:rsidRDefault="00BC61C8" w:rsidP="000D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862" w:rsidRPr="00F20DAE" w:rsidRDefault="00961862" w:rsidP="0096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61862" w:rsidRDefault="00961862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Default="00BC61C8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заявителя:</w:t>
      </w:r>
    </w:p>
    <w:p w:rsidR="00EC6320" w:rsidRPr="00F20DAE" w:rsidRDefault="00EC6320" w:rsidP="00BC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юридических</w:t>
      </w:r>
      <w:proofErr w:type="spellEnd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лиц</w:t>
      </w:r>
      <w:proofErr w:type="spellEnd"/>
      <w:proofErr w:type="gram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proofErr w:type="gramEnd"/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1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Настоящей декларацией заявляем, что вся информация, содержащаяся в настоящей проектной заявке</w:t>
      </w:r>
      <w:r w:rsidR="005B6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прилагаемых к ней документов</w:t>
      </w:r>
      <w:r w:rsidRPr="00F2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является верной и достоверной.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B50" w:rsidRDefault="00BC61C8" w:rsidP="00BC61C8">
      <w:pPr>
        <w:tabs>
          <w:tab w:val="left" w:pos="30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14B50" w:rsidRDefault="00814B50" w:rsidP="00814B50">
      <w:pPr>
        <w:tabs>
          <w:tab w:val="left" w:pos="3119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:rsidR="00814B50" w:rsidRDefault="00814B50" w:rsidP="00814B50">
      <w:pPr>
        <w:tabs>
          <w:tab w:val="left" w:pos="3119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tabs>
          <w:tab w:val="left" w:pos="30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BC61C8" w:rsidRPr="00F20DAE" w:rsidRDefault="00BC61C8" w:rsidP="00814B50">
      <w:pPr>
        <w:tabs>
          <w:tab w:val="left" w:pos="3119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подачи проектной заявки</w:t>
      </w: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C8" w:rsidRPr="00F20DAE" w:rsidRDefault="00BC61C8" w:rsidP="00B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 201__ года</w:t>
      </w:r>
    </w:p>
    <w:p w:rsidR="00BC61C8" w:rsidRPr="00F20DAE" w:rsidRDefault="00BC61C8" w:rsidP="00BC61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  <w:sectPr w:rsidR="00BC61C8" w:rsidRPr="00F20DAE" w:rsidSect="001F473E">
          <w:footerReference w:type="even" r:id="rId8"/>
          <w:footerReference w:type="default" r:id="rId9"/>
          <w:pgSz w:w="11906" w:h="16838"/>
          <w:pgMar w:top="673" w:right="707" w:bottom="567" w:left="1259" w:header="426" w:footer="266" w:gutter="0"/>
          <w:cols w:space="708"/>
          <w:docGrid w:linePitch="360"/>
        </w:sectPr>
      </w:pP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50"/>
      </w:tblGrid>
      <w:tr w:rsidR="00F20DAE" w:rsidRPr="00F20DAE" w:rsidTr="001F473E">
        <w:tc>
          <w:tcPr>
            <w:tcW w:w="1276" w:type="dxa"/>
            <w:vMerge w:val="restart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" w:type="dxa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val="en-US" w:eastAsia="ru-RU"/>
              </w:rPr>
              <w:t>А</w:t>
            </w:r>
          </w:p>
        </w:tc>
      </w:tr>
      <w:tr w:rsidR="00F20DAE" w:rsidRPr="00F20DAE" w:rsidTr="001F473E">
        <w:tc>
          <w:tcPr>
            <w:tcW w:w="1276" w:type="dxa"/>
            <w:vMerge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  <w:t>АР</w:t>
            </w:r>
          </w:p>
        </w:tc>
      </w:tr>
      <w:tr w:rsidR="00F20DAE" w:rsidRPr="00F20DAE" w:rsidTr="001F473E">
        <w:tc>
          <w:tcPr>
            <w:tcW w:w="1276" w:type="dxa"/>
            <w:vMerge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emboss/>
                <w:color w:val="800000"/>
                <w:sz w:val="20"/>
                <w:szCs w:val="28"/>
                <w:lang w:eastAsia="ru-RU"/>
              </w:rPr>
              <w:t>К</w:t>
            </w:r>
          </w:p>
        </w:tc>
      </w:tr>
    </w:tbl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emboss/>
          <w:sz w:val="28"/>
          <w:szCs w:val="28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p w:rsidR="00F20DAE" w:rsidRPr="00F20DAE" w:rsidRDefault="002B2EE8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проектная </w:t>
      </w:r>
      <w:r w:rsidR="00F20DAE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заявк</w:t>
      </w:r>
      <w:r w:rsidR="00F20DAE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val="uk-UA" w:eastAsia="ru-RU"/>
        </w:rPr>
        <w:t>а</w:t>
      </w:r>
      <w:r w:rsidR="00F20DAE"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на получение </w:t>
      </w:r>
    </w:p>
    <w:p w:rsid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благотворительной помощи</w:t>
      </w:r>
    </w:p>
    <w:p w:rsidR="006F4799" w:rsidRPr="00F20DAE" w:rsidRDefault="00CF47BA" w:rsidP="006F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>в конкурсе</w:t>
      </w:r>
      <w:r w:rsidR="006F4799"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  <w:t xml:space="preserve"> социальных проектов</w:t>
      </w:r>
    </w:p>
    <w:p w:rsidR="006F4799" w:rsidRPr="00F20DAE" w:rsidRDefault="006F4799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emboss/>
          <w:sz w:val="28"/>
          <w:szCs w:val="28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(для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организаций-юридических</w:t>
      </w:r>
      <w:proofErr w:type="spellEnd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лиц</w:t>
      </w:r>
      <w:proofErr w:type="spellEnd"/>
      <w:proofErr w:type="gram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proofErr w:type="gramEnd"/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1. </w:t>
      </w:r>
      <w:r w:rsidRPr="00F20DA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 xml:space="preserve">Вводная информация </w:t>
      </w:r>
    </w:p>
    <w:p w:rsidR="00F20DAE" w:rsidRPr="00F20DAE" w:rsidRDefault="00F20DAE" w:rsidP="00F20DAE">
      <w:pPr>
        <w:keepNext/>
        <w:spacing w:after="120" w:line="240" w:lineRule="auto"/>
        <w:outlineLvl w:val="4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73"/>
        <w:gridCol w:w="4818"/>
        <w:gridCol w:w="22"/>
      </w:tblGrid>
      <w:tr w:rsidR="00F20DAE" w:rsidRPr="00F20DAE" w:rsidTr="001F473E">
        <w:trPr>
          <w:gridAfter w:val="1"/>
          <w:wAfter w:w="22" w:type="dxa"/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818" w:type="dxa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rPr>
          <w:gridAfter w:val="1"/>
          <w:wAfter w:w="22" w:type="dxa"/>
          <w:trHeight w:val="467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Приоритетное направление Конкурса социальных проектов</w:t>
            </w:r>
          </w:p>
        </w:tc>
        <w:tc>
          <w:tcPr>
            <w:tcW w:w="4818" w:type="dxa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20DAE" w:rsidRPr="00F20DAE" w:rsidTr="001F473E">
        <w:trPr>
          <w:gridAfter w:val="1"/>
          <w:wAfter w:w="22" w:type="dxa"/>
          <w:trHeight w:val="679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Географическая зона охвата проекта (</w:t>
            </w:r>
            <w:r w:rsidRPr="00F20D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название населенных пунктов (микрорайон, район, город),  где будет реализован проект</w:t>
            </w: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8" w:type="dxa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20DAE" w:rsidRPr="00F20DAE" w:rsidTr="001F473E">
        <w:trPr>
          <w:gridAfter w:val="1"/>
          <w:wAfter w:w="22" w:type="dxa"/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3" w:type="dxa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реализации проекта</w:t>
            </w:r>
          </w:p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blPrEx>
          <w:tblLook w:val="0000"/>
        </w:tblPrEx>
        <w:tc>
          <w:tcPr>
            <w:tcW w:w="9922" w:type="dxa"/>
            <w:gridSpan w:val="4"/>
            <w:shd w:val="clear" w:color="auto" w:fill="E6E6E6"/>
          </w:tcPr>
          <w:p w:rsidR="00F20DAE" w:rsidRPr="00F20DAE" w:rsidRDefault="00F20DAE" w:rsidP="005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Общая информация </w:t>
            </w:r>
            <w:r w:rsidR="005E5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конкурсанте</w:t>
            </w:r>
          </w:p>
        </w:tc>
      </w:tr>
      <w:tr w:rsidR="00F20DAE" w:rsidRPr="00F20DAE" w:rsidTr="001F473E">
        <w:tblPrEx>
          <w:tblLook w:val="0000"/>
        </w:tblPrEx>
        <w:trPr>
          <w:trHeight w:hRule="exact" w:val="721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73" w:type="dxa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840" w:type="dxa"/>
            <w:gridSpan w:val="2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blPrEx>
          <w:tblLook w:val="0000"/>
        </w:tblPrEx>
        <w:trPr>
          <w:trHeight w:hRule="exact" w:val="400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73" w:type="dxa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регистрации                          </w:t>
            </w:r>
          </w:p>
        </w:tc>
        <w:tc>
          <w:tcPr>
            <w:tcW w:w="4840" w:type="dxa"/>
            <w:gridSpan w:val="2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blPrEx>
          <w:tblLook w:val="0000"/>
        </w:tblPrEx>
        <w:trPr>
          <w:trHeight w:hRule="exact" w:val="491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73" w:type="dxa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Организационно-правовая форма</w:t>
            </w:r>
          </w:p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73" w:type="dxa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4840" w:type="dxa"/>
            <w:gridSpan w:val="2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213" w:type="dxa"/>
            <w:gridSpan w:val="3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</w:tc>
      </w:tr>
      <w:tr w:rsidR="00F20DAE" w:rsidRPr="00F20DAE" w:rsidTr="001F473E">
        <w:tblPrEx>
          <w:tblLook w:val="0000"/>
        </w:tblPrEx>
        <w:trPr>
          <w:trHeight w:hRule="exact" w:val="3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20DAE" w:rsidRPr="00F20DAE" w:rsidRDefault="00A20C2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73" w:type="dxa"/>
          </w:tcPr>
          <w:p w:rsidR="00F20DAE" w:rsidRPr="00A20C2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840" w:type="dxa"/>
            <w:gridSpan w:val="2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blPrEx>
          <w:tblLook w:val="0000"/>
        </w:tblPrEx>
        <w:trPr>
          <w:trHeight w:hRule="exact"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73" w:type="dxa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\ Факс \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840" w:type="dxa"/>
            <w:gridSpan w:val="2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blPrEx>
          <w:tblLook w:val="0000"/>
        </w:tblPrEx>
        <w:trPr>
          <w:trHeight w:hRule="exact" w:val="669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A20C2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73" w:type="dxa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организации, страницы в социальной сети</w:t>
            </w:r>
          </w:p>
        </w:tc>
        <w:tc>
          <w:tcPr>
            <w:tcW w:w="4840" w:type="dxa"/>
            <w:gridSpan w:val="2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blPrEx>
          <w:tblLook w:val="0000"/>
        </w:tblPrEx>
        <w:trPr>
          <w:trHeight w:hRule="exact" w:val="344"/>
        </w:trPr>
        <w:tc>
          <w:tcPr>
            <w:tcW w:w="9922" w:type="dxa"/>
            <w:gridSpan w:val="4"/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 проекта:</w:t>
            </w:r>
          </w:p>
        </w:tc>
      </w:tr>
      <w:tr w:rsidR="00F20DAE" w:rsidRPr="00F20DAE" w:rsidTr="001F473E">
        <w:tblPrEx>
          <w:tblLook w:val="0000"/>
        </w:tblPrEx>
        <w:trPr>
          <w:trHeight w:hRule="exact" w:val="344"/>
        </w:trPr>
        <w:tc>
          <w:tcPr>
            <w:tcW w:w="709" w:type="dxa"/>
            <w:shd w:val="clear" w:color="auto" w:fill="auto"/>
            <w:vAlign w:val="center"/>
          </w:tcPr>
          <w:p w:rsidR="00F20DAE" w:rsidRPr="00F20DAE" w:rsidRDefault="00F20DAE" w:rsidP="00A2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0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бюджет проекта,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gridSpan w:val="2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0DAE" w:rsidRPr="00F20DAE" w:rsidRDefault="00F20DAE" w:rsidP="00F20DAE">
      <w:pPr>
        <w:keepNext/>
        <w:numPr>
          <w:ilvl w:val="0"/>
          <w:numId w:val="20"/>
        </w:num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20DAE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lastRenderedPageBreak/>
        <w:t xml:space="preserve">Информация о проекте </w:t>
      </w:r>
    </w:p>
    <w:p w:rsidR="00F20DAE" w:rsidRPr="00F20DAE" w:rsidRDefault="00F20DAE" w:rsidP="00F20DAE">
      <w:pPr>
        <w:keepNext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Описание проекта </w:t>
      </w:r>
      <w:r w:rsidRPr="00F20DAE"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  <w:t>/</w:t>
      </w:r>
      <w:r w:rsidRPr="00F20DAE">
        <w:rPr>
          <w:rFonts w:ascii="Times New Roman" w:eastAsia="Times New Roman" w:hAnsi="Times New Roman" w:cs="Times New Roman"/>
          <w:b/>
          <w:i/>
          <w:color w:val="FF0000"/>
          <w:szCs w:val="20"/>
          <w:lang w:eastAsia="ru-RU"/>
        </w:rPr>
        <w:t>название</w:t>
      </w:r>
      <w:r w:rsidRPr="00F20DAE"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  <w:t>/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Краткое описание проекта (Аннотация)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Опишите, на кого конкретно направлен проект, какую группу населения они представляют, сколько человек планируется охватить деятельностью по проекту, что конкретно вы планируете сделать в ходе реализации проекта. 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Постановка проблемы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(не более половины страницы). 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этом разделе Вам необходимо описать, почему возникла необходимость в выполнении данной работы. В чем состоит актуальность данного проекта. Раздел должен быть разумен по объему, не содержать не подтвержденных утверждений.  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Цели и задачи проекта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(не более половины страницы). 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Четко сформулируйте цель проекта. Задачи вашего проекта должны кратко обозначать действия по достижению цели. Цели и задачи должны быть достижимы и измеримы.</w:t>
      </w:r>
    </w:p>
    <w:p w:rsidR="00F20DAE" w:rsidRPr="00F20DAE" w:rsidRDefault="00F20DAE" w:rsidP="00F20DA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proofErr w:type="spellStart"/>
      <w:r w:rsidR="003438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Продолжительность</w:t>
      </w:r>
      <w:proofErr w:type="spellEnd"/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проекта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разделе перечислите мероприятия с определенными сроками исполнения, которые планируете выполнить для реализации намеченных целей и задач. Укажите разумно ограниченный набор мероприятий, которые могут быть выполнены в срок и в пределах общей стоимости проекта. Обозначьте ответственных за исполнение данных мероприятий.</w:t>
      </w: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3438D7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Продолжительность</w:t>
      </w:r>
      <w:proofErr w:type="spellEnd"/>
      <w:r w:rsidR="00F20DAE"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проекта</w:t>
      </w: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31"/>
        <w:gridCol w:w="2392"/>
        <w:gridCol w:w="2652"/>
      </w:tblGrid>
      <w:tr w:rsidR="00F20DAE" w:rsidRPr="00F20DAE" w:rsidTr="001F473E">
        <w:tc>
          <w:tcPr>
            <w:tcW w:w="709" w:type="dxa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331" w:type="dxa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проекту</w:t>
            </w:r>
          </w:p>
        </w:tc>
        <w:tc>
          <w:tcPr>
            <w:tcW w:w="2392" w:type="dxa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52" w:type="dxa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20DAE" w:rsidRPr="00F20DAE" w:rsidTr="001F473E">
        <w:tc>
          <w:tcPr>
            <w:tcW w:w="709" w:type="dxa"/>
          </w:tcPr>
          <w:p w:rsidR="00F20DAE" w:rsidRPr="00F20DAE" w:rsidRDefault="00F20DAE" w:rsidP="00F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1" w:type="dxa"/>
          </w:tcPr>
          <w:p w:rsidR="00F20DAE" w:rsidRPr="00F20DAE" w:rsidRDefault="00F20DAE" w:rsidP="00F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20DAE" w:rsidRPr="00F20DAE" w:rsidRDefault="00F20DAE" w:rsidP="00F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F20DAE" w:rsidRPr="00F20DAE" w:rsidRDefault="00F20DAE" w:rsidP="00F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c>
          <w:tcPr>
            <w:tcW w:w="709" w:type="dxa"/>
          </w:tcPr>
          <w:p w:rsidR="00F20DAE" w:rsidRPr="00F20DAE" w:rsidRDefault="00F20DAE" w:rsidP="00F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1" w:type="dxa"/>
          </w:tcPr>
          <w:p w:rsidR="00F20DAE" w:rsidRPr="00F20DAE" w:rsidRDefault="00F20DAE" w:rsidP="00F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20DAE" w:rsidRPr="00F20DAE" w:rsidRDefault="00F20DAE" w:rsidP="00F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F20DAE" w:rsidRPr="00F20DAE" w:rsidRDefault="00F20DAE" w:rsidP="00F2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Бюджет проекта</w:t>
      </w: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Бюджет проекта должен содержать стоимостную оценку всех необходимых затрат. При составлении бюджета вам следует руководствоваться предложенным форматом бюджета в приложении. В Ваших интересах представить как можно более разумные и точные цифры по вашему проекту. </w:t>
      </w: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Статьи бюджета:</w:t>
      </w:r>
    </w:p>
    <w:p w:rsidR="00F20DAE" w:rsidRPr="00F20DAE" w:rsidRDefault="00F20DAE" w:rsidP="00F20DAE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Статья «Оборудование» - все ресурсы, имеющие срок полезного действия более 12 месяцев (спортивный инвентарь, оргтехника). </w:t>
      </w:r>
    </w:p>
    <w:p w:rsidR="00F20DAE" w:rsidRPr="00F20DAE" w:rsidRDefault="00F20DAE" w:rsidP="00F20DAE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Статья «Расходные материалы» - все ресурсы, имеющие срок полезного действия меньше 12 месяцев относятся к расходным материалам. </w:t>
      </w:r>
      <w:proofErr w:type="gram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Например: канцтовары, инвентарь, шары, ткань и фурнитура, диски, картриджи для принтера и т.д.</w:t>
      </w:r>
      <w:proofErr w:type="gramEnd"/>
    </w:p>
    <w:p w:rsidR="00F20DAE" w:rsidRPr="00F20DAE" w:rsidRDefault="00F20DAE" w:rsidP="00F20DAE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Статья «Посадочный материал и долголетние насаждения» - в статье указывается стоимость посадочного материала. Например: деревьев, рассады цветов, семян.</w:t>
      </w:r>
    </w:p>
    <w:p w:rsidR="00F20DAE" w:rsidRPr="00F20DAE" w:rsidRDefault="00F20DAE" w:rsidP="00F20DAE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Статья «Строительные материалы  в статье указывается стоимость строительных материалов.</w:t>
      </w:r>
    </w:p>
    <w:p w:rsidR="00F20DAE" w:rsidRPr="00F20DAE" w:rsidRDefault="00F20DAE" w:rsidP="00F20DAE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Статья «Прочие расходы» - в статье указываются расходы сторонних организаций по проекту, расходы на аренду оборудования, помещения для реализации проекта.</w:t>
      </w: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БЮДЖЕТ ПРОЕКТА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проекта</w:t>
      </w:r>
      <w:r w:rsidRPr="00F20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</w:t>
      </w: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3048"/>
        <w:gridCol w:w="1542"/>
        <w:gridCol w:w="1561"/>
        <w:gridCol w:w="2832"/>
      </w:tblGrid>
      <w:tr w:rsidR="00F20DAE" w:rsidRPr="00F20DAE" w:rsidTr="001F473E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проекта</w:t>
            </w:r>
          </w:p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rPr>
          <w:cantSplit/>
          <w:trHeight w:hRule="exact" w:val="872"/>
        </w:trPr>
        <w:tc>
          <w:tcPr>
            <w:tcW w:w="340" w:type="pct"/>
            <w:vMerge w:val="restart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1" w:type="pct"/>
            <w:vMerge w:val="restart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610" w:type="pct"/>
            <w:gridSpan w:val="2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расходов</w:t>
            </w:r>
          </w:p>
        </w:tc>
        <w:tc>
          <w:tcPr>
            <w:tcW w:w="1469" w:type="pct"/>
            <w:vMerge w:val="restart"/>
            <w:vAlign w:val="center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0DAE" w:rsidRPr="00F20DAE" w:rsidTr="001F473E">
        <w:trPr>
          <w:cantSplit/>
          <w:trHeight w:hRule="exact" w:val="859"/>
        </w:trPr>
        <w:tc>
          <w:tcPr>
            <w:tcW w:w="340" w:type="pct"/>
            <w:vMerge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vMerge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pct"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69" w:type="pct"/>
            <w:vMerge/>
          </w:tcPr>
          <w:p w:rsidR="00F20DAE" w:rsidRPr="00F20DAE" w:rsidRDefault="00F20DAE" w:rsidP="00F2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0DAE" w:rsidRPr="00F20DAE" w:rsidTr="001F473E">
        <w:trPr>
          <w:cantSplit/>
          <w:trHeight w:hRule="exact" w:val="369"/>
        </w:trPr>
        <w:tc>
          <w:tcPr>
            <w:tcW w:w="340" w:type="pct"/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0" w:type="pct"/>
            <w:gridSpan w:val="4"/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20DAE" w:rsidRPr="00F20DAE" w:rsidTr="001F473E">
        <w:trPr>
          <w:cantSplit/>
          <w:trHeight w:hRule="exact" w:val="400"/>
        </w:trPr>
        <w:tc>
          <w:tcPr>
            <w:tcW w:w="340" w:type="pct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81" w:type="pct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rPr>
          <w:cantSplit/>
          <w:trHeight w:hRule="exact" w:val="618"/>
        </w:trPr>
        <w:tc>
          <w:tcPr>
            <w:tcW w:w="340" w:type="pct"/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0" w:type="pct"/>
            <w:gridSpan w:val="4"/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F20DAE" w:rsidRPr="00F20DAE" w:rsidTr="001F473E">
        <w:trPr>
          <w:cantSplit/>
          <w:trHeight w:hRule="exact" w:val="400"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rPr>
          <w:cantSplit/>
          <w:trHeight w:hRule="exact" w:val="400"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0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Посадочный материал и долголетние насаждения</w:t>
            </w:r>
          </w:p>
        </w:tc>
      </w:tr>
      <w:tr w:rsidR="00F20DAE" w:rsidRPr="00F20DAE" w:rsidTr="001F473E">
        <w:trPr>
          <w:cantSplit/>
          <w:trHeight w:hRule="exact" w:val="400"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rPr>
          <w:cantSplit/>
          <w:trHeight w:hRule="exact" w:val="701"/>
        </w:trPr>
        <w:tc>
          <w:tcPr>
            <w:tcW w:w="340" w:type="pct"/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0" w:type="pct"/>
            <w:gridSpan w:val="4"/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Строительные материалы и инвентарь</w:t>
            </w:r>
          </w:p>
        </w:tc>
      </w:tr>
      <w:tr w:rsidR="00F20DAE" w:rsidRPr="00F20DAE" w:rsidTr="001F473E">
        <w:trPr>
          <w:cantSplit/>
          <w:trHeight w:hRule="exact" w:val="400"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rPr>
          <w:cantSplit/>
          <w:trHeight w:hRule="exact" w:val="400"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1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rPr>
          <w:cantSplit/>
          <w:trHeight w:hRule="exact" w:val="400"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AE" w:rsidRPr="00F20DAE" w:rsidTr="001F473E">
        <w:trPr>
          <w:cantSplit/>
          <w:trHeight w:hRule="exact" w:val="400"/>
        </w:trPr>
        <w:tc>
          <w:tcPr>
            <w:tcW w:w="340" w:type="pct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20DAE" w:rsidRPr="00F20DAE" w:rsidRDefault="00F20DAE" w:rsidP="00F2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ПРИЛОЖЕНИЯ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Приложения – это все материалы, не вошедшие в заявку. Заявка начинается с титульного листа и заканчивается бюджетом проекта. 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Как правило, номер приложения указывается в правом верхнем углу листа прописными буквами, например, ПРИЛОЖЕНИЕ 1, ПРИЛОЖЕНИЕ 2. Одно приложение может состоять из нескольких листов, тогда номер приложения указывается только на первом листе данного приложения. 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В приложениях к проекту обязательно должны содержаться: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Свидетельство о государственной регистрации организации-заявителя (копия, заверенная руководителем организации).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Свидетельства о постановке на учет в налоговом органе (копия, заверенная руководителем организации).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Документ, подтверждающий полномочия руководителя организации-заявителя  (например, протокол об избрании, приказ о назначении, доверенность - копия).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Список участников проекта.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Резюме участников проекта.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Копия паспорта и идентификационного кода руководителя проекта.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Диск с фотоматериалами проекта (на фото должно быть запечатлено состояние объекта, на который направлен проект, до начала работ; если планируется создание нового объекта, то на фото должно быть запечатлено место, где будет располагаться планируемый объект).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Фото объекта до начала реализации проекта.</w:t>
      </w:r>
    </w:p>
    <w:p w:rsidR="00F20DAE" w:rsidRPr="00F20DAE" w:rsidRDefault="00F20DAE" w:rsidP="00F20DAE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Гарантийное письмо.</w:t>
      </w:r>
    </w:p>
    <w:p w:rsidR="00F20DAE" w:rsidRPr="00C02A76" w:rsidRDefault="00F20DAE" w:rsidP="00C02A76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Другие документы и дополнительные материалы, которые заявитель считает необходимым приложить к заявке.</w:t>
      </w:r>
    </w:p>
    <w:p w:rsidR="00961862" w:rsidRPr="00961862" w:rsidRDefault="00961862" w:rsidP="0096186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61862" w:rsidRDefault="00961862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заявителя:</w:t>
      </w:r>
    </w:p>
    <w:p w:rsidR="00ED342F" w:rsidRPr="00F20DAE" w:rsidRDefault="00ED342F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(для</w:t>
      </w:r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организаций-юридических</w:t>
      </w:r>
      <w:proofErr w:type="spellEnd"/>
      <w:proofErr w:type="gramEnd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лиц</w:t>
      </w:r>
      <w:proofErr w:type="spellEnd"/>
      <w:r w:rsidRPr="00F20D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1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Настоящей декларацией заявляем, что вся информация, содержащаяся в настоящей проектной заявке</w:t>
      </w:r>
      <w:r w:rsidR="00D72D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прилагаемых к ней документов</w:t>
      </w:r>
      <w:r w:rsidRPr="00F2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является верной и достоверной.</w:t>
      </w: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E23" w:rsidRDefault="00F20DAE" w:rsidP="00F20DAE">
      <w:pPr>
        <w:tabs>
          <w:tab w:val="left" w:pos="30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20E23" w:rsidRPr="00F20DAE" w:rsidRDefault="00920E23" w:rsidP="00920E23">
      <w:pPr>
        <w:tabs>
          <w:tab w:val="left" w:pos="3119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:rsidR="00920E23" w:rsidRDefault="00920E23" w:rsidP="00F20DAE">
      <w:pPr>
        <w:tabs>
          <w:tab w:val="left" w:pos="30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0DAE" w:rsidRPr="00F20DAE" w:rsidRDefault="00F20DAE" w:rsidP="00F20DAE">
      <w:pPr>
        <w:tabs>
          <w:tab w:val="left" w:pos="30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F20DAE" w:rsidRPr="00F20DAE" w:rsidRDefault="00F20DAE" w:rsidP="00920E23">
      <w:pPr>
        <w:tabs>
          <w:tab w:val="left" w:pos="3119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подачи проектной заявки</w:t>
      </w: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 201__ года</w:t>
      </w:r>
    </w:p>
    <w:p w:rsidR="00F20DAE" w:rsidRPr="00F20DAE" w:rsidRDefault="00F20DAE" w:rsidP="00F20DA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  <w:sectPr w:rsidR="00F20DAE" w:rsidRPr="00F20DAE" w:rsidSect="001F473E">
          <w:footerReference w:type="even" r:id="rId10"/>
          <w:footerReference w:type="default" r:id="rId11"/>
          <w:pgSz w:w="11906" w:h="16838"/>
          <w:pgMar w:top="673" w:right="707" w:bottom="567" w:left="1259" w:header="426" w:footer="266" w:gutter="0"/>
          <w:cols w:space="708"/>
          <w:docGrid w:linePitch="360"/>
        </w:sectPr>
      </w:pPr>
    </w:p>
    <w:p w:rsidR="00F20DAE" w:rsidRPr="00F20DAE" w:rsidRDefault="00F20DAE" w:rsidP="00C02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AB760B" w:rsidP="00AB760B">
      <w:pPr>
        <w:tabs>
          <w:tab w:val="left" w:pos="283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B09" w:rsidRPr="00443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133F8C" w:rsidRPr="0044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Благотворительного фонда</w:t>
      </w:r>
    </w:p>
    <w:p w:rsidR="00F20DAE" w:rsidRPr="00F20DAE" w:rsidRDefault="00F20DAE" w:rsidP="00AB760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B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3F8C" w:rsidRPr="00443B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Сергея Клюева</w:t>
      </w:r>
      <w:r w:rsidRPr="00443B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0DAE" w:rsidRPr="00F20DAE" w:rsidRDefault="00443B09" w:rsidP="00AB760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Н.С.</w:t>
      </w: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:rsidR="00F20DAE" w:rsidRPr="00F20DAE" w:rsidRDefault="00F20DAE" w:rsidP="00F2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DAE" w:rsidRPr="00F20DAE" w:rsidRDefault="00F20DAE" w:rsidP="00834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письмом гарантируем принять на баланс </w:t>
      </w:r>
      <w:r w:rsidRPr="00F20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Pr="00F20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название </w:t>
      </w:r>
      <w:r w:rsidRPr="00F20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принимающего </w:t>
      </w:r>
      <w:r w:rsidRPr="00F20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предприятия, учреждения, организации)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20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объекта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реализованного в рамках </w:t>
      </w:r>
      <w:r w:rsidR="005602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</w:t>
      </w:r>
      <w:r w:rsidR="0056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60291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«Берись и делай!»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обязуемся передать соответствующую подтверждающую документацию Благотворительному фонду «Фонд Сергея Клюева».</w:t>
      </w: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AE" w:rsidRPr="00F20DAE" w:rsidRDefault="00F20DAE" w:rsidP="00F2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20D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</w:t>
      </w:r>
    </w:p>
    <w:p w:rsidR="00F20DAE" w:rsidRDefault="00F20DAE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0D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(Ф.И.О., </w:t>
      </w:r>
      <w:r w:rsidRPr="00F20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F20D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                                                                               (</w:t>
      </w:r>
      <w:proofErr w:type="spellStart"/>
      <w:r w:rsidRPr="00F20D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Подпись</w:t>
      </w:r>
      <w:proofErr w:type="spellEnd"/>
      <w:r w:rsidRPr="00F20D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печать)</w:t>
      </w: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Default="00622284" w:rsidP="00F20DAE">
      <w:pPr>
        <w:tabs>
          <w:tab w:val="left" w:pos="2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284" w:rsidRPr="00395939" w:rsidRDefault="00622284" w:rsidP="00622284">
      <w:pPr>
        <w:pageBreakBefore/>
        <w:shd w:val="clear" w:color="auto" w:fill="FFFFFF"/>
        <w:spacing w:after="225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3959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lastRenderedPageBreak/>
        <w:t xml:space="preserve">ПРИЛОЖЕНИЕ </w:t>
      </w:r>
      <w:r w:rsidR="001B43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9</w:t>
      </w:r>
    </w:p>
    <w:p w:rsidR="00622284" w:rsidRPr="008341A2" w:rsidRDefault="00622284" w:rsidP="00EB1B0A">
      <w:pPr>
        <w:shd w:val="clear" w:color="auto" w:fill="FFFFFF"/>
        <w:spacing w:after="135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ДОГОВІР ПОЖЕРТВИ</w:t>
      </w:r>
    </w:p>
    <w:p w:rsidR="00151105" w:rsidRDefault="00622284" w:rsidP="00EB1B0A">
      <w:pPr>
        <w:shd w:val="clear" w:color="auto" w:fill="FFFFFF"/>
        <w:tabs>
          <w:tab w:val="left" w:pos="1134"/>
          <w:tab w:val="left" w:pos="6237"/>
        </w:tabs>
        <w:spacing w:after="1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Донець</w:t>
      </w:r>
      <w:r w:rsidR="00151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151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“____” ____________ 20___р.</w:t>
      </w:r>
    </w:p>
    <w:p w:rsidR="00151105" w:rsidRDefault="00151105" w:rsidP="00EB1B0A">
      <w:pPr>
        <w:shd w:val="clear" w:color="auto" w:fill="FFFFFF"/>
        <w:tabs>
          <w:tab w:val="left" w:pos="1134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Благодійний фонд «Фонд Сергія Клюєва»,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благодійна організація, що має статус неприбуткової організації, в особі директора Михайлової Наталії Сергіївни, яка діє на підставі Статуту, </w:t>
      </w:r>
      <w:r w:rsidR="000B18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іменований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 </w:t>
      </w:r>
      <w:r w:rsidR="000B18FE"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5F60BD"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Благодійник</w:t>
      </w:r>
      <w:r w:rsidR="000B18FE"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B18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однієї сторони, та</w:t>
      </w:r>
      <w:r w:rsidR="000B18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653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="005F60B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4A653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</w:t>
      </w:r>
      <w:r w:rsidR="005D552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</w:t>
      </w:r>
      <w:r w:rsidR="00FA246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="004A653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="004A6530" w:rsidRPr="004A653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 w:eastAsia="ru-RU"/>
        </w:rPr>
        <w:t>.</w:t>
      </w:r>
    </w:p>
    <w:p w:rsidR="00151105" w:rsidRPr="004A6530" w:rsidRDefault="004A6530" w:rsidP="00EB1B0A">
      <w:pPr>
        <w:shd w:val="clear" w:color="auto" w:fill="FFFFFF"/>
        <w:tabs>
          <w:tab w:val="left" w:pos="1134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 w:eastAsia="ru-RU"/>
        </w:rPr>
      </w:pPr>
      <w:r w:rsidRPr="004A653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                                                                                                                </w:t>
      </w:r>
      <w:r w:rsidRPr="004A653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 w:eastAsia="ru-RU"/>
        </w:rPr>
        <w:t>.</w:t>
      </w:r>
    </w:p>
    <w:p w:rsidR="004A6530" w:rsidRDefault="004A6530" w:rsidP="00EB1B0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4A653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(повна назва юридичної чи ПІБ фізичної особи-підприємця)</w:t>
      </w:r>
    </w:p>
    <w:p w:rsidR="004A6530" w:rsidRDefault="004A6530" w:rsidP="00EB1B0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4A6530" w:rsidRDefault="004A6530" w:rsidP="00EB1B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Pr="004A65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особі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</w:t>
      </w:r>
      <w:r w:rsidRPr="004A653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,</w:t>
      </w:r>
    </w:p>
    <w:p w:rsidR="004A6530" w:rsidRPr="000B18FE" w:rsidRDefault="004A6530" w:rsidP="00EB1B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A65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діючого на підставі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                                                        </w:t>
      </w:r>
      <w:r w:rsidRPr="004A65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0B18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іменований надалі </w:t>
      </w:r>
      <w:r w:rsidR="000B18FE"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A2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Бенефіціар</w:t>
      </w:r>
      <w:r w:rsidR="000B18FE" w:rsidRPr="00FA2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="000B18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другої сторони, разом іменовані – </w:t>
      </w:r>
      <w:r w:rsidR="00DF0097" w:rsidRPr="006212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Pr="006212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Сторони</w:t>
      </w:r>
      <w:r w:rsidR="00DF0097" w:rsidRPr="006212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3113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керуючись ст. 717-730 Цивільного кодексу України, ст.</w:t>
      </w:r>
      <w:r w:rsidR="00C556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113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="00C556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113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благодійну діяльність та благодійні організації»,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уклали даний договір </w:t>
      </w:r>
      <w:r w:rsidR="00C556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(далі – Договір)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наступне</w:t>
      </w:r>
      <w:r w:rsidR="003113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4A653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val="uk-UA" w:eastAsia="ru-RU"/>
        </w:rPr>
        <w:t>.</w:t>
      </w:r>
    </w:p>
    <w:p w:rsidR="00622284" w:rsidRPr="008341A2" w:rsidRDefault="00622284" w:rsidP="00EB1B0A">
      <w:pPr>
        <w:shd w:val="clear" w:color="auto" w:fill="FFFFFF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 Предмет договору</w:t>
      </w:r>
    </w:p>
    <w:p w:rsidR="00264852" w:rsidRDefault="00622284" w:rsidP="002648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1.1. </w:t>
      </w:r>
      <w:r w:rsidR="005F60BD"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Благодійник</w:t>
      </w:r>
      <w:r w:rsidR="00424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метою стимулювання економічного росту</w:t>
      </w:r>
      <w:r w:rsidR="00736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запобігання безробіттю і соціальної напруги на території</w:t>
      </w:r>
      <w:r w:rsidR="00424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Артемівського району, міст Артемівськ і Красний Лиман Донець</w:t>
      </w:r>
      <w:r w:rsidR="00294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кої області, </w:t>
      </w:r>
      <w:r w:rsidR="00264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передає у пожертву</w:t>
      </w:r>
      <w:r w:rsidR="00F301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(безоплатна передача)</w:t>
      </w:r>
      <w:r w:rsidR="00264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Бенефіціар приймає у пожертву </w:t>
      </w:r>
      <w:r w:rsidR="00264852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грошові кошти у розмірі</w:t>
      </w:r>
      <w:r w:rsidR="00264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4852" w:rsidRPr="00D72D5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4248D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</w:t>
      </w:r>
      <w:r w:rsidR="007366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</w:t>
      </w:r>
      <w:r w:rsidR="00264852" w:rsidRPr="00D72D5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="00264852" w:rsidRPr="00D7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16C9F" w:rsidRDefault="00116C9F" w:rsidP="00AC2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1.2. </w:t>
      </w:r>
      <w:r w:rsidR="00264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 Бенефіціар погоджується виконати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наступні вимоги, що ставить Благодійник:</w:t>
      </w:r>
    </w:p>
    <w:p w:rsidR="00AC2D71" w:rsidRDefault="00116C9F" w:rsidP="00205D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1.2.1. П</w:t>
      </w:r>
      <w:r w:rsidR="00264852" w:rsidRPr="0026485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ожертва буде спрямована на</w:t>
      </w:r>
      <w:r w:rsidR="00AC2D71" w:rsidRPr="00AC2D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2D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реалізацію</w:t>
      </w:r>
      <w:r w:rsidR="00AC2D71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2D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бізнес-плану Бенефіціара, який було відібрано на конкурсних засадах </w:t>
      </w:r>
      <w:r w:rsidR="006F5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Суспільним кредитним комітетом</w:t>
      </w:r>
      <w:r w:rsidR="006F5ABD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 1 – Протокол рішення Суспільного кредитного комітету від «</w:t>
      </w:r>
      <w:r w:rsidR="00205D39" w:rsidRPr="00AC2D7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="0020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205D39" w:rsidRPr="00AC2D7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</w:t>
      </w:r>
      <w:r w:rsidR="0020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2014 року) </w:t>
      </w:r>
      <w:r w:rsidR="00AC2D71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рамках </w:t>
      </w:r>
      <w:r w:rsidR="00AC2D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AC2D71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оціального проекту Сергія Клюєва «Берись</w:t>
      </w:r>
      <w:r w:rsidR="0020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2D71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0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2D71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роби!»</w:t>
      </w:r>
      <w:r w:rsidR="00AC2D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реалізується на території Артемівського району, міст Артемівськ і Красний Лиман</w:t>
      </w:r>
      <w:r w:rsidR="00AC2D71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16C9F" w:rsidRPr="008341A2" w:rsidRDefault="00116C9F" w:rsidP="00205D3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1.2.2. 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закінченню </w:t>
      </w:r>
      <w:r w:rsidR="005647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одного</w:t>
      </w:r>
      <w:r w:rsidR="005647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 моменту підписання цього Договору </w:t>
      </w:r>
      <w:r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Бенефіціар 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безоплатно передати грошові кошти в такому ж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озмірі, який зазначено в п. 1.</w:t>
      </w:r>
      <w:r w:rsidR="0020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Договору об’єкту соціальної сфери, визначено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майбутньому на конкурсних засадах в рамках реалізації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оціального проекту Сергія Клюєва «Берись</w:t>
      </w:r>
      <w:r w:rsidR="0020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05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роби!»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реалізується на території Артемівського району, міст Артемівськ і Красний Лиман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2284" w:rsidRPr="008341A2" w:rsidRDefault="00622284" w:rsidP="00205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1.3. </w:t>
      </w:r>
      <w:r w:rsidR="00D72D5D"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Благодійник</w:t>
      </w:r>
      <w:r w:rsidRPr="00FA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гарантує, що предмет пожертви належить йому на праві приватної власності, не знаходиться під забороною відчуження, арештом, не є предметом застави або іншим засобом забезпечення виконання зобов’язань перед будь-якими фізичними чи юридичними особами, державними органами або державою, а також не обтяжений будь-яким іншим способом, передбаченим чинним в Україні законодавством.</w:t>
      </w:r>
    </w:p>
    <w:p w:rsidR="00622284" w:rsidRPr="008341A2" w:rsidRDefault="00622284" w:rsidP="00EB1B0A">
      <w:pPr>
        <w:shd w:val="clear" w:color="auto" w:fill="FFFFFF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2. Строк, порядок передачі та прийняття предмета </w:t>
      </w:r>
      <w:r w:rsidR="007342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пожертви</w:t>
      </w:r>
    </w:p>
    <w:p w:rsidR="00622284" w:rsidRPr="008341A2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2.1. </w:t>
      </w:r>
      <w:r w:rsidR="00734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Благодійник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зобов’язаний передати пожертв</w:t>
      </w:r>
      <w:r w:rsidR="00242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</w:t>
      </w:r>
      <w:r w:rsidR="00636B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E10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6B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(десяти)</w:t>
      </w:r>
      <w:r w:rsidR="00E10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7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</w:t>
      </w:r>
      <w:r w:rsidR="00E10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днів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укладення цього Договору.</w:t>
      </w:r>
    </w:p>
    <w:p w:rsidR="00622284" w:rsidRPr="008341A2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 Передача пожертви здійснюється шляхом перерахування на банківський рахунок </w:t>
      </w:r>
      <w:r w:rsidR="000C5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Бенефіціара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2284" w:rsidRPr="008341A2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2.3. Витрати пов’язані з передачею </w:t>
      </w:r>
      <w:r w:rsidR="00242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пожертви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несе </w:t>
      </w:r>
      <w:r w:rsidR="00E10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Благодійник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2284" w:rsidRPr="008341A2" w:rsidRDefault="00622284" w:rsidP="00EB1B0A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Право власності </w:t>
      </w:r>
      <w:r w:rsidR="00E10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0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Бенефіціара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пожертв</w:t>
      </w:r>
      <w:r w:rsidR="00242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виникає </w:t>
      </w:r>
      <w:r w:rsidR="00636B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момент</w:t>
      </w:r>
      <w:r w:rsidR="00636B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п</w:t>
      </w:r>
      <w:r w:rsidR="00636B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636B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едання</w:t>
      </w:r>
      <w:r w:rsidR="009B7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Благодійником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2284" w:rsidRPr="008341A2" w:rsidRDefault="00622284" w:rsidP="00EB1B0A">
      <w:pPr>
        <w:shd w:val="clear" w:color="auto" w:fill="FFFFFF"/>
        <w:spacing w:before="120" w:after="12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 Права та обов</w:t>
      </w:r>
      <w:r w:rsidRPr="008341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Pr="00834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язки сторін</w:t>
      </w:r>
    </w:p>
    <w:p w:rsidR="00622284" w:rsidRPr="00BD2CC9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3.1. </w:t>
      </w:r>
      <w:r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Обов’язки </w:t>
      </w:r>
      <w:r w:rsidR="00E106F1"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Благодійника</w:t>
      </w:r>
      <w:r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22284" w:rsidRPr="008341A2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3.1.1. Передати </w:t>
      </w:r>
      <w:r w:rsidR="00E10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Бенефіціару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пожертву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порядку та на умовах визначених в цьому Договорі.</w:t>
      </w:r>
    </w:p>
    <w:p w:rsidR="00622284" w:rsidRPr="00BD2CC9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3.2. </w:t>
      </w:r>
      <w:r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Права </w:t>
      </w:r>
      <w:r w:rsidR="00E106F1"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Благодійника</w:t>
      </w:r>
      <w:r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22284" w:rsidRPr="008341A2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3.2.1. 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дії цього Договору перевіряти відповідність використання Бенефіціаром наданої Благодійником пожертви відповідно до вимог даного Договору</w:t>
      </w:r>
      <w:r w:rsidR="003A24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направл</w:t>
      </w:r>
      <w:r w:rsidR="003A24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яти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Бенефіціара запит</w:t>
      </w:r>
      <w:r w:rsidR="003A24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надання звіту.</w:t>
      </w:r>
    </w:p>
    <w:p w:rsidR="00622284" w:rsidRPr="00533B39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3.2.2. </w:t>
      </w:r>
      <w:r w:rsidR="00D765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Благодійник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його правонаступники мають право вимагати розірвання цього Договору, якщо пожертва використовується не за призначенням.</w:t>
      </w:r>
    </w:p>
    <w:p w:rsidR="00622284" w:rsidRPr="008341A2" w:rsidRDefault="00533B39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3.2.4</w:t>
      </w:r>
      <w:r w:rsidR="00622284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 Має право відмовитись від Договору до моменту прийняття </w:t>
      </w:r>
      <w:r w:rsidR="00D765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Бенефіціаром</w:t>
      </w:r>
      <w:r w:rsidR="00622284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пожертви.</w:t>
      </w:r>
    </w:p>
    <w:p w:rsidR="00622284" w:rsidRPr="00BD2CC9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3.3. </w:t>
      </w:r>
      <w:r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Обов’язки </w:t>
      </w:r>
      <w:r w:rsidR="00D765E0"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Бенефіціара</w:t>
      </w:r>
      <w:r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22284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3.3.1. Використовувати пожертву за призначенням.</w:t>
      </w:r>
    </w:p>
    <w:p w:rsidR="00622284" w:rsidRDefault="00533B39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3.3.2</w:t>
      </w:r>
      <w:r w:rsidR="00622284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 Повідомити </w:t>
      </w:r>
      <w:r w:rsidR="00D765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Благодійника</w:t>
      </w:r>
      <w:r w:rsidR="00622284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разі виникнення обставин, які виключають можливість використовування пожертви за призначенням.</w:t>
      </w:r>
    </w:p>
    <w:p w:rsidR="00533B39" w:rsidRPr="00533B39" w:rsidRDefault="00533B39" w:rsidP="00533B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3.3.3. Якщо використання пожертви за призначенням виявиться неможливим, використання її за іншим призначенням можливо лише за письмовою згодою Благодійника.</w:t>
      </w:r>
    </w:p>
    <w:p w:rsidR="00FE4CD6" w:rsidRDefault="00533B39" w:rsidP="009B6F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3.3.4</w:t>
      </w:r>
      <w:r w:rsidR="00FE4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FE4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адавати Благодійнику 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письмові </w:t>
      </w:r>
      <w:r w:rsidR="00FE4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FE4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використання пожертви протягом </w:t>
      </w:r>
      <w:r w:rsidR="005647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(</w:t>
      </w:r>
      <w:r w:rsidR="00FE4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п’яти</w:t>
      </w:r>
      <w:r w:rsidR="005647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FE4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після отримання від Благодійника запиту про надання такого звіту.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вимогу Благодійника до звіту надаються копії документів, які підтверджують використання пожертви, відповідно до призначення, зазначеного у п. 1.</w:t>
      </w:r>
      <w:r w:rsidR="00193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B6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32050" w:rsidRPr="008341A2" w:rsidRDefault="00132050" w:rsidP="009B6F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3.3.5. 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закінченню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(одного)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 моменту підписання цього Договору безоплатно передати грошові кошти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об’єктам соціальної сфери в порядку і на умовах, визначених в підпункті 1.2.2 даного Договору.</w:t>
      </w:r>
    </w:p>
    <w:p w:rsidR="00622284" w:rsidRPr="00BD2CC9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3.4. </w:t>
      </w:r>
      <w:r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Права </w:t>
      </w:r>
      <w:r w:rsidR="00D765E0"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Бенефіціара</w:t>
      </w:r>
      <w:r w:rsidRPr="00BD2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22284" w:rsidRPr="008341A2" w:rsidRDefault="00622284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3.4.1. У разі настання строку передачі пожертви, вимагати від</w:t>
      </w:r>
      <w:r w:rsidR="00D765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Благодійника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передання пожертви.</w:t>
      </w:r>
    </w:p>
    <w:p w:rsidR="00622284" w:rsidRPr="008341A2" w:rsidRDefault="00622284" w:rsidP="00EB1B0A">
      <w:pPr>
        <w:shd w:val="clear" w:color="auto" w:fill="FFFFFF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 Відповідальність сторін</w:t>
      </w:r>
    </w:p>
    <w:p w:rsidR="00F878A6" w:rsidRPr="00F878A6" w:rsidRDefault="00622284" w:rsidP="00EB1B0A">
      <w:pPr>
        <w:pStyle w:val="af4"/>
        <w:spacing w:line="276" w:lineRule="auto"/>
        <w:ind w:firstLine="567"/>
        <w:jc w:val="both"/>
      </w:pPr>
      <w:r w:rsidRPr="008341A2">
        <w:rPr>
          <w:lang w:eastAsia="ru-RU"/>
        </w:rPr>
        <w:t>4.1. </w:t>
      </w:r>
      <w:r w:rsidR="00F878A6" w:rsidRPr="00F878A6">
        <w:t xml:space="preserve">У випадку, коли </w:t>
      </w:r>
      <w:r w:rsidR="001932E9">
        <w:t>пожертва</w:t>
      </w:r>
      <w:r w:rsidR="00F878A6" w:rsidRPr="00F878A6">
        <w:t xml:space="preserve"> Бенефіціаром використовуються не за цільовим призначенням, Бенефіціар зобов’язаний відшкодувати/повернути всі використані не за цільовим призначенням кошти Благодійнику</w:t>
      </w:r>
      <w:r w:rsidR="00F878A6" w:rsidRPr="00F878A6">
        <w:rPr>
          <w:b/>
          <w:i/>
        </w:rPr>
        <w:t xml:space="preserve"> </w:t>
      </w:r>
      <w:r w:rsidR="00F878A6" w:rsidRPr="00F878A6">
        <w:t xml:space="preserve">протягом 15 (п’ятнадцяти) календарних днів з моменту направлення Благодійником такої вимоги Бенефіціару. </w:t>
      </w:r>
    </w:p>
    <w:p w:rsidR="00622284" w:rsidRDefault="00622284" w:rsidP="00EB1B0A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F87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Жодна із Сторін не несе відповідальність за невиконання чи неналежне виконання своїх зобов’язань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зобов’язана не пізніше 5</w:t>
      </w:r>
      <w:r w:rsidR="005647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(п’яти)</w:t>
      </w:r>
      <w:r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з дати настання таких обставин повідомити у письмовій формі іншу Сторону.</w:t>
      </w:r>
    </w:p>
    <w:p w:rsidR="00F878A6" w:rsidRPr="00F878A6" w:rsidRDefault="00F878A6" w:rsidP="00EB1B0A">
      <w:pPr>
        <w:pStyle w:val="af4"/>
        <w:spacing w:after="120" w:line="276" w:lineRule="auto"/>
        <w:jc w:val="center"/>
        <w:rPr>
          <w:b/>
        </w:rPr>
      </w:pPr>
      <w:r w:rsidRPr="00F878A6">
        <w:rPr>
          <w:b/>
        </w:rPr>
        <w:t xml:space="preserve">5. </w:t>
      </w:r>
      <w:r w:rsidR="00EB1B0A">
        <w:rPr>
          <w:b/>
        </w:rPr>
        <w:t>Порядок вирішення спорів</w:t>
      </w:r>
    </w:p>
    <w:p w:rsidR="00F878A6" w:rsidRPr="00F878A6" w:rsidRDefault="00F878A6" w:rsidP="00EB1B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878A6">
        <w:rPr>
          <w:rFonts w:ascii="Times New Roman" w:hAnsi="Times New Roman" w:cs="Times New Roman"/>
          <w:sz w:val="24"/>
          <w:szCs w:val="24"/>
          <w:lang w:val="uk-UA"/>
        </w:rPr>
        <w:lastRenderedPageBreak/>
        <w:t>5.1. Усі спори, що вин</w:t>
      </w:r>
      <w:r w:rsidR="0056475C">
        <w:rPr>
          <w:rFonts w:ascii="Times New Roman" w:hAnsi="Times New Roman" w:cs="Times New Roman"/>
          <w:sz w:val="24"/>
          <w:szCs w:val="24"/>
          <w:lang w:val="uk-UA"/>
        </w:rPr>
        <w:t>икають з цього Д</w:t>
      </w:r>
      <w:r w:rsidR="001932E9">
        <w:rPr>
          <w:rFonts w:ascii="Times New Roman" w:hAnsi="Times New Roman" w:cs="Times New Roman"/>
          <w:sz w:val="24"/>
          <w:szCs w:val="24"/>
          <w:lang w:val="uk-UA"/>
        </w:rPr>
        <w:t xml:space="preserve">оговору або </w:t>
      </w:r>
      <w:r w:rsidR="001932E9" w:rsidRPr="001932E9">
        <w:rPr>
          <w:rFonts w:ascii="Times New Roman" w:hAnsi="Times New Roman" w:cs="Times New Roman"/>
          <w:sz w:val="24"/>
          <w:szCs w:val="24"/>
          <w:lang w:val="uk-UA"/>
        </w:rPr>
        <w:t>пов’</w:t>
      </w:r>
      <w:r w:rsidRPr="001932E9">
        <w:rPr>
          <w:rFonts w:ascii="Times New Roman" w:hAnsi="Times New Roman" w:cs="Times New Roman"/>
          <w:sz w:val="24"/>
          <w:szCs w:val="24"/>
          <w:lang w:val="uk-UA"/>
        </w:rPr>
        <w:t>язані</w:t>
      </w:r>
      <w:r w:rsidRPr="00F878A6">
        <w:rPr>
          <w:rFonts w:ascii="Times New Roman" w:hAnsi="Times New Roman" w:cs="Times New Roman"/>
          <w:sz w:val="24"/>
          <w:szCs w:val="24"/>
          <w:lang w:val="uk-UA"/>
        </w:rPr>
        <w:t xml:space="preserve"> з ним, вирішуються шляхом переговорів між Сторонами</w:t>
      </w:r>
      <w:r w:rsidRPr="001932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78A6" w:rsidRPr="00F878A6" w:rsidRDefault="00F878A6" w:rsidP="00EB1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8A6">
        <w:rPr>
          <w:rFonts w:ascii="Times New Roman" w:hAnsi="Times New Roman" w:cs="Times New Roman"/>
          <w:sz w:val="24"/>
          <w:szCs w:val="24"/>
          <w:lang w:val="uk-UA"/>
        </w:rPr>
        <w:t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622284" w:rsidRPr="008341A2" w:rsidRDefault="00EB1B0A" w:rsidP="00EB1B0A">
      <w:pPr>
        <w:shd w:val="clear" w:color="auto" w:fill="FFFFFF"/>
        <w:spacing w:before="120"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622284" w:rsidRPr="00834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Строк дії Договору та інші умови</w:t>
      </w:r>
    </w:p>
    <w:p w:rsidR="000C5DEA" w:rsidRDefault="00EB1B0A" w:rsidP="000C5D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22284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 Договір набуває чинності з моменту його підписання Сторонами і діє до моменту повного виконання Сторонами своїх зобов’язань за цим Договором.</w:t>
      </w:r>
    </w:p>
    <w:p w:rsidR="000C5DEA" w:rsidRPr="000C5DEA" w:rsidRDefault="00EB1B0A" w:rsidP="000C5D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5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22284" w:rsidRPr="000C5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 Умови даного Договору можуть бути змінені за взаємною згодою Сторін з обов’язковим складанням письмового документу</w:t>
      </w:r>
      <w:r w:rsidR="000C5DEA" w:rsidRPr="000C5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(додаткової угоди), </w:t>
      </w:r>
      <w:r w:rsidR="000C5DEA" w:rsidRPr="000C5DEA">
        <w:rPr>
          <w:rStyle w:val="longtext"/>
          <w:rFonts w:ascii="Times New Roman" w:hAnsi="Times New Roman" w:cs="Times New Roman"/>
          <w:color w:val="000000"/>
          <w:sz w:val="24"/>
          <w:szCs w:val="24"/>
          <w:lang w:val="uk-UA"/>
        </w:rPr>
        <w:t>як</w:t>
      </w:r>
      <w:r w:rsidR="00E106F1">
        <w:rPr>
          <w:rStyle w:val="longtext"/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0C5DEA" w:rsidRPr="000C5DEA">
        <w:rPr>
          <w:rStyle w:val="longtext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 невід’ємною частиною даного Договору.</w:t>
      </w:r>
    </w:p>
    <w:p w:rsidR="00622284" w:rsidRPr="008341A2" w:rsidRDefault="00EB1B0A" w:rsidP="00EB1B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22284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 Даний Договір укладено у двох автентичних екземплярах, з однаковою юридичною силою, по одному для кожної із сторін.</w:t>
      </w:r>
    </w:p>
    <w:p w:rsidR="00622284" w:rsidRPr="008341A2" w:rsidRDefault="00EB1B0A" w:rsidP="00EB1B0A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22284" w:rsidRPr="0083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.5. У випадках, не передбачених даним Договором, сторони керуються нормами чинного законодавства.</w:t>
      </w:r>
    </w:p>
    <w:p w:rsidR="008341A2" w:rsidRPr="003154AC" w:rsidRDefault="00E106F1" w:rsidP="001932E9">
      <w:pPr>
        <w:shd w:val="clear" w:color="auto" w:fill="FFFFFF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 w:rsidR="003D26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622284" w:rsidRPr="003154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еквізити </w:t>
      </w:r>
      <w:r w:rsidR="003D26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підписи </w:t>
      </w:r>
      <w:r w:rsidR="00622284" w:rsidRPr="003154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сторін</w:t>
      </w:r>
    </w:p>
    <w:tbl>
      <w:tblPr>
        <w:tblStyle w:val="af2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4449"/>
      </w:tblGrid>
      <w:tr w:rsidR="003154AC" w:rsidRPr="003154AC" w:rsidTr="003154AC">
        <w:trPr>
          <w:trHeight w:val="415"/>
        </w:trPr>
        <w:tc>
          <w:tcPr>
            <w:tcW w:w="0" w:type="auto"/>
          </w:tcPr>
          <w:p w:rsidR="003154AC" w:rsidRPr="003154AC" w:rsidRDefault="00ED4707" w:rsidP="0029437F">
            <w:pPr>
              <w:tabs>
                <w:tab w:val="left" w:pos="379"/>
              </w:tabs>
              <w:jc w:val="both"/>
              <w:rPr>
                <w:b/>
                <w:bCs/>
                <w:caps/>
                <w:color w:val="000000"/>
                <w:spacing w:val="-1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Благодійник</w:t>
            </w:r>
            <w:r w:rsidR="003154AC" w:rsidRPr="003154AC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0" w:type="auto"/>
          </w:tcPr>
          <w:p w:rsidR="003154AC" w:rsidRPr="003154AC" w:rsidRDefault="003D2638" w:rsidP="0029437F">
            <w:pPr>
              <w:tabs>
                <w:tab w:val="left" w:pos="379"/>
              </w:tabs>
              <w:jc w:val="both"/>
              <w:rPr>
                <w:b/>
                <w:bCs/>
                <w:caps/>
                <w:color w:val="000000"/>
                <w:spacing w:val="-1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Бенефіціар</w:t>
            </w:r>
            <w:r w:rsidR="003154AC" w:rsidRPr="003154AC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3154AC" w:rsidRPr="003154AC" w:rsidTr="004F1F46">
        <w:trPr>
          <w:trHeight w:val="3050"/>
        </w:trPr>
        <w:tc>
          <w:tcPr>
            <w:tcW w:w="0" w:type="auto"/>
          </w:tcPr>
          <w:p w:rsidR="003154AC" w:rsidRPr="003154AC" w:rsidRDefault="003154AC" w:rsidP="003154A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154AC">
              <w:rPr>
                <w:b/>
                <w:sz w:val="24"/>
                <w:szCs w:val="24"/>
                <w:lang w:val="uk-UA"/>
              </w:rPr>
              <w:t>Благодійний фонд «Фонд Сергія Клюєва»</w:t>
            </w:r>
          </w:p>
          <w:p w:rsidR="003154AC" w:rsidRPr="003154AC" w:rsidRDefault="003154AC" w:rsidP="003154AC">
            <w:pPr>
              <w:tabs>
                <w:tab w:val="left" w:pos="1175"/>
              </w:tabs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83001, м"/>
              </w:smartTagPr>
              <w:r w:rsidRPr="003154AC">
                <w:rPr>
                  <w:sz w:val="24"/>
                  <w:szCs w:val="24"/>
                  <w:lang w:val="uk-UA"/>
                </w:rPr>
                <w:t>83001, м</w:t>
              </w:r>
            </w:smartTag>
            <w:r w:rsidRPr="003154AC">
              <w:rPr>
                <w:sz w:val="24"/>
                <w:szCs w:val="24"/>
                <w:lang w:val="uk-UA"/>
              </w:rPr>
              <w:t>. Донецьк, б. Пушкіна, 2А</w:t>
            </w:r>
          </w:p>
          <w:p w:rsidR="003154AC" w:rsidRPr="003154AC" w:rsidRDefault="003154AC" w:rsidP="003154AC">
            <w:pPr>
              <w:tabs>
                <w:tab w:val="left" w:pos="1175"/>
              </w:tabs>
              <w:rPr>
                <w:sz w:val="24"/>
                <w:szCs w:val="24"/>
                <w:lang w:val="uk-UA"/>
              </w:rPr>
            </w:pPr>
            <w:r w:rsidRPr="003154AC">
              <w:rPr>
                <w:sz w:val="24"/>
                <w:szCs w:val="24"/>
                <w:lang w:val="uk-UA"/>
              </w:rPr>
              <w:t xml:space="preserve">п/р 26002301034412 в ПАТ «КБ «Актив-банк» </w:t>
            </w:r>
          </w:p>
          <w:p w:rsidR="003154AC" w:rsidRPr="003154AC" w:rsidRDefault="003154AC" w:rsidP="003154AC">
            <w:pPr>
              <w:tabs>
                <w:tab w:val="left" w:pos="1175"/>
              </w:tabs>
              <w:rPr>
                <w:sz w:val="24"/>
                <w:szCs w:val="24"/>
                <w:lang w:val="uk-UA"/>
              </w:rPr>
            </w:pPr>
            <w:r w:rsidRPr="003154AC">
              <w:rPr>
                <w:sz w:val="24"/>
                <w:szCs w:val="24"/>
                <w:lang w:val="uk-UA"/>
              </w:rPr>
              <w:t>МФО 300852</w:t>
            </w:r>
          </w:p>
          <w:p w:rsidR="003154AC" w:rsidRPr="003154AC" w:rsidRDefault="003154AC" w:rsidP="003154AC">
            <w:pPr>
              <w:tabs>
                <w:tab w:val="left" w:pos="1175"/>
              </w:tabs>
              <w:rPr>
                <w:sz w:val="24"/>
                <w:szCs w:val="24"/>
                <w:lang w:val="uk-UA"/>
              </w:rPr>
            </w:pPr>
            <w:r w:rsidRPr="003154AC">
              <w:rPr>
                <w:sz w:val="24"/>
                <w:szCs w:val="24"/>
                <w:lang w:val="uk-UA"/>
              </w:rPr>
              <w:t>Код ЄДРПОУ 26127488</w:t>
            </w:r>
          </w:p>
          <w:p w:rsidR="003154AC" w:rsidRPr="003154AC" w:rsidRDefault="003154AC" w:rsidP="003154AC">
            <w:pPr>
              <w:tabs>
                <w:tab w:val="left" w:pos="1175"/>
              </w:tabs>
              <w:rPr>
                <w:sz w:val="24"/>
                <w:szCs w:val="24"/>
                <w:lang w:val="uk-UA"/>
              </w:rPr>
            </w:pPr>
          </w:p>
          <w:p w:rsidR="003154AC" w:rsidRPr="003154AC" w:rsidRDefault="003154AC" w:rsidP="003154AC">
            <w:pPr>
              <w:tabs>
                <w:tab w:val="left" w:pos="1175"/>
              </w:tabs>
              <w:rPr>
                <w:sz w:val="24"/>
                <w:szCs w:val="24"/>
                <w:lang w:val="uk-UA"/>
              </w:rPr>
            </w:pPr>
          </w:p>
          <w:p w:rsidR="003154AC" w:rsidRDefault="003154AC" w:rsidP="003154AC">
            <w:pPr>
              <w:tabs>
                <w:tab w:val="left" w:pos="1175"/>
              </w:tabs>
              <w:rPr>
                <w:sz w:val="24"/>
                <w:szCs w:val="24"/>
                <w:lang w:val="uk-UA"/>
              </w:rPr>
            </w:pPr>
          </w:p>
          <w:p w:rsidR="00EB1B0A" w:rsidRPr="003154AC" w:rsidRDefault="00EB1B0A" w:rsidP="003154AC">
            <w:pPr>
              <w:tabs>
                <w:tab w:val="left" w:pos="1175"/>
              </w:tabs>
              <w:rPr>
                <w:sz w:val="24"/>
                <w:szCs w:val="24"/>
                <w:lang w:val="uk-UA"/>
              </w:rPr>
            </w:pPr>
          </w:p>
          <w:p w:rsidR="003154AC" w:rsidRPr="003154AC" w:rsidRDefault="005F60BD" w:rsidP="003154AC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Директор </w:t>
            </w:r>
            <w:r w:rsidR="003154AC" w:rsidRPr="003154AC">
              <w:rPr>
                <w:b/>
                <w:sz w:val="24"/>
                <w:szCs w:val="24"/>
                <w:lang w:val="uk-UA"/>
              </w:rPr>
              <w:t>________________</w:t>
            </w:r>
            <w:r w:rsidR="003154AC" w:rsidRPr="003154AC">
              <w:rPr>
                <w:rStyle w:val="variant"/>
                <w:b/>
                <w:sz w:val="24"/>
                <w:szCs w:val="24"/>
                <w:lang w:val="uk-UA"/>
              </w:rPr>
              <w:t>Н.С. Михайлова</w:t>
            </w:r>
            <w:r w:rsidR="003154AC" w:rsidRPr="003154AC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3154AC" w:rsidRPr="003154AC" w:rsidRDefault="003154AC" w:rsidP="003154AC">
            <w:pPr>
              <w:spacing w:after="135"/>
              <w:rPr>
                <w:sz w:val="24"/>
                <w:szCs w:val="24"/>
                <w:lang w:val="uk-UA"/>
              </w:rPr>
            </w:pPr>
            <w:proofErr w:type="spellStart"/>
            <w:r w:rsidRPr="003154AC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м.п</w:t>
            </w:r>
            <w:proofErr w:type="spellEnd"/>
            <w:r w:rsidRPr="003154AC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3154AC" w:rsidRPr="003154AC" w:rsidRDefault="003154AC" w:rsidP="003154AC">
            <w:pP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</w:p>
          <w:p w:rsidR="003154AC" w:rsidRPr="003154AC" w:rsidRDefault="003154AC" w:rsidP="003154AC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</w:p>
          <w:p w:rsidR="003154AC" w:rsidRPr="003154AC" w:rsidRDefault="003154AC" w:rsidP="003154AC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</w:p>
          <w:p w:rsidR="003154AC" w:rsidRPr="003154AC" w:rsidRDefault="003154AC" w:rsidP="003154AC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</w:p>
          <w:p w:rsidR="003154AC" w:rsidRPr="003154AC" w:rsidRDefault="003154AC" w:rsidP="003154AC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</w:p>
          <w:p w:rsidR="003154AC" w:rsidRPr="003154AC" w:rsidRDefault="003154AC" w:rsidP="003154AC">
            <w:pP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</w:p>
          <w:p w:rsidR="003154AC" w:rsidRDefault="003154AC" w:rsidP="003154AC">
            <w:pP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</w:p>
          <w:p w:rsidR="00EB1B0A" w:rsidRPr="003154AC" w:rsidRDefault="00EB1B0A" w:rsidP="003154AC">
            <w:pP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</w:p>
          <w:p w:rsidR="003154AC" w:rsidRPr="003154AC" w:rsidRDefault="003154AC" w:rsidP="003154AC">
            <w:pPr>
              <w:tabs>
                <w:tab w:val="left" w:pos="1175"/>
              </w:tabs>
              <w:rPr>
                <w:b/>
                <w:sz w:val="24"/>
                <w:szCs w:val="24"/>
                <w:lang w:val="uk-UA"/>
              </w:rPr>
            </w:pPr>
            <w:r w:rsidRPr="003154AC">
              <w:rPr>
                <w:b/>
                <w:sz w:val="24"/>
                <w:szCs w:val="24"/>
                <w:lang w:val="uk-UA"/>
              </w:rPr>
              <w:t>Посада ____________________П.І.Б.</w:t>
            </w:r>
          </w:p>
          <w:p w:rsidR="003154AC" w:rsidRPr="003154AC" w:rsidRDefault="003154AC" w:rsidP="003154AC">
            <w:pPr>
              <w:spacing w:after="135"/>
              <w:rPr>
                <w:sz w:val="28"/>
                <w:szCs w:val="28"/>
                <w:lang w:val="uk-UA"/>
              </w:rPr>
            </w:pPr>
            <w:proofErr w:type="spellStart"/>
            <w:r w:rsidRPr="003154AC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3154AC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622284" w:rsidRPr="00622284" w:rsidRDefault="00622284" w:rsidP="006222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uk-UA" w:eastAsia="ru-RU"/>
        </w:rPr>
      </w:pPr>
    </w:p>
    <w:sectPr w:rsidR="00622284" w:rsidRPr="00622284" w:rsidSect="00C74B9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A7" w:rsidRDefault="00F850A7" w:rsidP="008C49AA">
      <w:pPr>
        <w:spacing w:after="0" w:line="240" w:lineRule="auto"/>
      </w:pPr>
      <w:r>
        <w:separator/>
      </w:r>
    </w:p>
  </w:endnote>
  <w:endnote w:type="continuationSeparator" w:id="0">
    <w:p w:rsidR="00F850A7" w:rsidRDefault="00F850A7" w:rsidP="008C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76" w:rsidRDefault="00F07E19" w:rsidP="001F47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7B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7B76" w:rsidRDefault="00DB7B76" w:rsidP="001F473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5016"/>
      <w:docPartObj>
        <w:docPartGallery w:val="Page Numbers (Bottom of Page)"/>
        <w:docPartUnique/>
      </w:docPartObj>
    </w:sdtPr>
    <w:sdtContent>
      <w:p w:rsidR="00DB7B76" w:rsidRDefault="00F07E19">
        <w:pPr>
          <w:pStyle w:val="a8"/>
          <w:jc w:val="right"/>
        </w:pPr>
        <w:fldSimple w:instr=" PAGE   \* MERGEFORMAT ">
          <w:r w:rsidR="008E06CB">
            <w:rPr>
              <w:noProof/>
            </w:rPr>
            <w:t>11</w:t>
          </w:r>
        </w:fldSimple>
      </w:p>
    </w:sdtContent>
  </w:sdt>
  <w:p w:rsidR="00DB7B76" w:rsidRDefault="00DB7B76" w:rsidP="001F473E">
    <w:pPr>
      <w:pStyle w:val="a8"/>
      <w:tabs>
        <w:tab w:val="clear" w:pos="4677"/>
        <w:tab w:val="clear" w:pos="9355"/>
        <w:tab w:val="left" w:pos="854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76" w:rsidRDefault="00F07E19" w:rsidP="001F47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7B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7B76" w:rsidRDefault="00DB7B76" w:rsidP="001F473E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76" w:rsidRDefault="00DB7B76" w:rsidP="001F473E">
    <w:pPr>
      <w:pStyle w:val="a8"/>
      <w:tabs>
        <w:tab w:val="clear" w:pos="4677"/>
        <w:tab w:val="clear" w:pos="9355"/>
        <w:tab w:val="left" w:pos="8540"/>
      </w:tabs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76" w:rsidRDefault="00DB7B76" w:rsidP="001F473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A7" w:rsidRDefault="00F850A7" w:rsidP="008C49AA">
      <w:pPr>
        <w:spacing w:after="0" w:line="240" w:lineRule="auto"/>
      </w:pPr>
      <w:r>
        <w:separator/>
      </w:r>
    </w:p>
  </w:footnote>
  <w:footnote w:type="continuationSeparator" w:id="0">
    <w:p w:rsidR="00F850A7" w:rsidRDefault="00F850A7" w:rsidP="008C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C77"/>
    <w:multiLevelType w:val="hybridMultilevel"/>
    <w:tmpl w:val="0BA639EA"/>
    <w:lvl w:ilvl="0" w:tplc="1310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CC95C">
      <w:numFmt w:val="none"/>
      <w:lvlText w:val=""/>
      <w:lvlJc w:val="left"/>
      <w:pPr>
        <w:tabs>
          <w:tab w:val="num" w:pos="360"/>
        </w:tabs>
      </w:pPr>
    </w:lvl>
    <w:lvl w:ilvl="2" w:tplc="56824542">
      <w:numFmt w:val="none"/>
      <w:lvlText w:val=""/>
      <w:lvlJc w:val="left"/>
      <w:pPr>
        <w:tabs>
          <w:tab w:val="num" w:pos="360"/>
        </w:tabs>
      </w:pPr>
    </w:lvl>
    <w:lvl w:ilvl="3" w:tplc="57F4888C">
      <w:numFmt w:val="none"/>
      <w:lvlText w:val=""/>
      <w:lvlJc w:val="left"/>
      <w:pPr>
        <w:tabs>
          <w:tab w:val="num" w:pos="360"/>
        </w:tabs>
      </w:pPr>
    </w:lvl>
    <w:lvl w:ilvl="4" w:tplc="DBEA1FFC">
      <w:numFmt w:val="none"/>
      <w:lvlText w:val=""/>
      <w:lvlJc w:val="left"/>
      <w:pPr>
        <w:tabs>
          <w:tab w:val="num" w:pos="360"/>
        </w:tabs>
      </w:pPr>
    </w:lvl>
    <w:lvl w:ilvl="5" w:tplc="49C6AE7C">
      <w:numFmt w:val="none"/>
      <w:lvlText w:val=""/>
      <w:lvlJc w:val="left"/>
      <w:pPr>
        <w:tabs>
          <w:tab w:val="num" w:pos="360"/>
        </w:tabs>
      </w:pPr>
    </w:lvl>
    <w:lvl w:ilvl="6" w:tplc="4114ECF2">
      <w:numFmt w:val="none"/>
      <w:lvlText w:val=""/>
      <w:lvlJc w:val="left"/>
      <w:pPr>
        <w:tabs>
          <w:tab w:val="num" w:pos="360"/>
        </w:tabs>
      </w:pPr>
    </w:lvl>
    <w:lvl w:ilvl="7" w:tplc="A4E20106">
      <w:numFmt w:val="none"/>
      <w:lvlText w:val=""/>
      <w:lvlJc w:val="left"/>
      <w:pPr>
        <w:tabs>
          <w:tab w:val="num" w:pos="360"/>
        </w:tabs>
      </w:pPr>
    </w:lvl>
    <w:lvl w:ilvl="8" w:tplc="7A78E3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7F3DB1"/>
    <w:multiLevelType w:val="hybridMultilevel"/>
    <w:tmpl w:val="45E4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3EB"/>
    <w:multiLevelType w:val="hybridMultilevel"/>
    <w:tmpl w:val="BD1A2862"/>
    <w:lvl w:ilvl="0" w:tplc="97C04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603D8">
      <w:numFmt w:val="none"/>
      <w:lvlText w:val=""/>
      <w:lvlJc w:val="left"/>
      <w:pPr>
        <w:tabs>
          <w:tab w:val="num" w:pos="360"/>
        </w:tabs>
      </w:pPr>
    </w:lvl>
    <w:lvl w:ilvl="2" w:tplc="F5C08742">
      <w:numFmt w:val="none"/>
      <w:lvlText w:val=""/>
      <w:lvlJc w:val="left"/>
      <w:pPr>
        <w:tabs>
          <w:tab w:val="num" w:pos="360"/>
        </w:tabs>
      </w:pPr>
    </w:lvl>
    <w:lvl w:ilvl="3" w:tplc="4F2EF5E6">
      <w:numFmt w:val="none"/>
      <w:lvlText w:val=""/>
      <w:lvlJc w:val="left"/>
      <w:pPr>
        <w:tabs>
          <w:tab w:val="num" w:pos="360"/>
        </w:tabs>
      </w:pPr>
    </w:lvl>
    <w:lvl w:ilvl="4" w:tplc="00EC9812">
      <w:numFmt w:val="none"/>
      <w:lvlText w:val=""/>
      <w:lvlJc w:val="left"/>
      <w:pPr>
        <w:tabs>
          <w:tab w:val="num" w:pos="360"/>
        </w:tabs>
      </w:pPr>
    </w:lvl>
    <w:lvl w:ilvl="5" w:tplc="8362C1E8">
      <w:numFmt w:val="none"/>
      <w:lvlText w:val=""/>
      <w:lvlJc w:val="left"/>
      <w:pPr>
        <w:tabs>
          <w:tab w:val="num" w:pos="360"/>
        </w:tabs>
      </w:pPr>
    </w:lvl>
    <w:lvl w:ilvl="6" w:tplc="5A34F596">
      <w:numFmt w:val="none"/>
      <w:lvlText w:val=""/>
      <w:lvlJc w:val="left"/>
      <w:pPr>
        <w:tabs>
          <w:tab w:val="num" w:pos="360"/>
        </w:tabs>
      </w:pPr>
    </w:lvl>
    <w:lvl w:ilvl="7" w:tplc="1F0E9D08">
      <w:numFmt w:val="none"/>
      <w:lvlText w:val=""/>
      <w:lvlJc w:val="left"/>
      <w:pPr>
        <w:tabs>
          <w:tab w:val="num" w:pos="360"/>
        </w:tabs>
      </w:pPr>
    </w:lvl>
    <w:lvl w:ilvl="8" w:tplc="BACA70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E664D3"/>
    <w:multiLevelType w:val="hybridMultilevel"/>
    <w:tmpl w:val="91E0BEE4"/>
    <w:lvl w:ilvl="0" w:tplc="B914B0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0DDE4">
      <w:start w:val="13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A14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A61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81B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4AF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2E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A96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39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715BF"/>
    <w:multiLevelType w:val="hybridMultilevel"/>
    <w:tmpl w:val="CA3E4194"/>
    <w:lvl w:ilvl="0" w:tplc="E2D4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74BD2"/>
    <w:multiLevelType w:val="hybridMultilevel"/>
    <w:tmpl w:val="147C31EE"/>
    <w:lvl w:ilvl="0" w:tplc="A38A8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D59B4"/>
    <w:multiLevelType w:val="hybridMultilevel"/>
    <w:tmpl w:val="29146ADC"/>
    <w:lvl w:ilvl="0" w:tplc="0BF28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205F8">
      <w:numFmt w:val="none"/>
      <w:lvlText w:val=""/>
      <w:lvlJc w:val="left"/>
      <w:pPr>
        <w:tabs>
          <w:tab w:val="num" w:pos="360"/>
        </w:tabs>
      </w:pPr>
    </w:lvl>
    <w:lvl w:ilvl="2" w:tplc="48507832">
      <w:numFmt w:val="none"/>
      <w:lvlText w:val=""/>
      <w:lvlJc w:val="left"/>
      <w:pPr>
        <w:tabs>
          <w:tab w:val="num" w:pos="360"/>
        </w:tabs>
      </w:pPr>
    </w:lvl>
    <w:lvl w:ilvl="3" w:tplc="B4F241B0">
      <w:numFmt w:val="none"/>
      <w:lvlText w:val=""/>
      <w:lvlJc w:val="left"/>
      <w:pPr>
        <w:tabs>
          <w:tab w:val="num" w:pos="360"/>
        </w:tabs>
      </w:pPr>
    </w:lvl>
    <w:lvl w:ilvl="4" w:tplc="6D4C66CE">
      <w:numFmt w:val="none"/>
      <w:lvlText w:val=""/>
      <w:lvlJc w:val="left"/>
      <w:pPr>
        <w:tabs>
          <w:tab w:val="num" w:pos="360"/>
        </w:tabs>
      </w:pPr>
    </w:lvl>
    <w:lvl w:ilvl="5" w:tplc="44FE103C">
      <w:numFmt w:val="none"/>
      <w:lvlText w:val=""/>
      <w:lvlJc w:val="left"/>
      <w:pPr>
        <w:tabs>
          <w:tab w:val="num" w:pos="360"/>
        </w:tabs>
      </w:pPr>
    </w:lvl>
    <w:lvl w:ilvl="6" w:tplc="51300780">
      <w:numFmt w:val="none"/>
      <w:lvlText w:val=""/>
      <w:lvlJc w:val="left"/>
      <w:pPr>
        <w:tabs>
          <w:tab w:val="num" w:pos="360"/>
        </w:tabs>
      </w:pPr>
    </w:lvl>
    <w:lvl w:ilvl="7" w:tplc="11B846B8">
      <w:numFmt w:val="none"/>
      <w:lvlText w:val=""/>
      <w:lvlJc w:val="left"/>
      <w:pPr>
        <w:tabs>
          <w:tab w:val="num" w:pos="360"/>
        </w:tabs>
      </w:pPr>
    </w:lvl>
    <w:lvl w:ilvl="8" w:tplc="53A8B28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6638E7"/>
    <w:multiLevelType w:val="multilevel"/>
    <w:tmpl w:val="7BFC0DE8"/>
    <w:lvl w:ilvl="0">
      <w:start w:val="7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A32A6"/>
    <w:multiLevelType w:val="hybridMultilevel"/>
    <w:tmpl w:val="AE848B5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3649C"/>
    <w:multiLevelType w:val="hybridMultilevel"/>
    <w:tmpl w:val="0DCC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66F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304D0F"/>
    <w:multiLevelType w:val="multilevel"/>
    <w:tmpl w:val="EC8A00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94622"/>
    <w:multiLevelType w:val="singleLevel"/>
    <w:tmpl w:val="8BBE7F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3528054C"/>
    <w:multiLevelType w:val="hybridMultilevel"/>
    <w:tmpl w:val="C8645474"/>
    <w:lvl w:ilvl="0" w:tplc="408C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3C">
      <w:numFmt w:val="none"/>
      <w:lvlText w:val=""/>
      <w:lvlJc w:val="left"/>
      <w:pPr>
        <w:tabs>
          <w:tab w:val="num" w:pos="360"/>
        </w:tabs>
      </w:pPr>
    </w:lvl>
    <w:lvl w:ilvl="2" w:tplc="B93A9F54">
      <w:numFmt w:val="none"/>
      <w:lvlText w:val=""/>
      <w:lvlJc w:val="left"/>
      <w:pPr>
        <w:tabs>
          <w:tab w:val="num" w:pos="360"/>
        </w:tabs>
      </w:pPr>
    </w:lvl>
    <w:lvl w:ilvl="3" w:tplc="040EDEBC">
      <w:numFmt w:val="none"/>
      <w:lvlText w:val=""/>
      <w:lvlJc w:val="left"/>
      <w:pPr>
        <w:tabs>
          <w:tab w:val="num" w:pos="360"/>
        </w:tabs>
      </w:pPr>
    </w:lvl>
    <w:lvl w:ilvl="4" w:tplc="68FAAB10">
      <w:numFmt w:val="none"/>
      <w:lvlText w:val=""/>
      <w:lvlJc w:val="left"/>
      <w:pPr>
        <w:tabs>
          <w:tab w:val="num" w:pos="360"/>
        </w:tabs>
      </w:pPr>
    </w:lvl>
    <w:lvl w:ilvl="5" w:tplc="06262AD6">
      <w:numFmt w:val="none"/>
      <w:lvlText w:val=""/>
      <w:lvlJc w:val="left"/>
      <w:pPr>
        <w:tabs>
          <w:tab w:val="num" w:pos="360"/>
        </w:tabs>
      </w:pPr>
    </w:lvl>
    <w:lvl w:ilvl="6" w:tplc="D158B7CA">
      <w:numFmt w:val="none"/>
      <w:lvlText w:val=""/>
      <w:lvlJc w:val="left"/>
      <w:pPr>
        <w:tabs>
          <w:tab w:val="num" w:pos="360"/>
        </w:tabs>
      </w:pPr>
    </w:lvl>
    <w:lvl w:ilvl="7" w:tplc="436ABA74">
      <w:numFmt w:val="none"/>
      <w:lvlText w:val=""/>
      <w:lvlJc w:val="left"/>
      <w:pPr>
        <w:tabs>
          <w:tab w:val="num" w:pos="360"/>
        </w:tabs>
      </w:pPr>
    </w:lvl>
    <w:lvl w:ilvl="8" w:tplc="67DE113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8B198B"/>
    <w:multiLevelType w:val="multilevel"/>
    <w:tmpl w:val="09C88116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8001399"/>
    <w:multiLevelType w:val="hybridMultilevel"/>
    <w:tmpl w:val="53240878"/>
    <w:lvl w:ilvl="0" w:tplc="270A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C76D4">
      <w:numFmt w:val="none"/>
      <w:lvlText w:val=""/>
      <w:lvlJc w:val="left"/>
      <w:pPr>
        <w:tabs>
          <w:tab w:val="num" w:pos="360"/>
        </w:tabs>
      </w:pPr>
    </w:lvl>
    <w:lvl w:ilvl="2" w:tplc="29B0B062">
      <w:numFmt w:val="none"/>
      <w:lvlText w:val=""/>
      <w:lvlJc w:val="left"/>
      <w:pPr>
        <w:tabs>
          <w:tab w:val="num" w:pos="360"/>
        </w:tabs>
      </w:pPr>
    </w:lvl>
    <w:lvl w:ilvl="3" w:tplc="4A4E036A">
      <w:numFmt w:val="none"/>
      <w:lvlText w:val=""/>
      <w:lvlJc w:val="left"/>
      <w:pPr>
        <w:tabs>
          <w:tab w:val="num" w:pos="360"/>
        </w:tabs>
      </w:pPr>
    </w:lvl>
    <w:lvl w:ilvl="4" w:tplc="6D70FC26">
      <w:numFmt w:val="none"/>
      <w:lvlText w:val=""/>
      <w:lvlJc w:val="left"/>
      <w:pPr>
        <w:tabs>
          <w:tab w:val="num" w:pos="360"/>
        </w:tabs>
      </w:pPr>
    </w:lvl>
    <w:lvl w:ilvl="5" w:tplc="ECFAC662">
      <w:numFmt w:val="none"/>
      <w:lvlText w:val=""/>
      <w:lvlJc w:val="left"/>
      <w:pPr>
        <w:tabs>
          <w:tab w:val="num" w:pos="360"/>
        </w:tabs>
      </w:pPr>
    </w:lvl>
    <w:lvl w:ilvl="6" w:tplc="17B62408">
      <w:numFmt w:val="none"/>
      <w:lvlText w:val=""/>
      <w:lvlJc w:val="left"/>
      <w:pPr>
        <w:tabs>
          <w:tab w:val="num" w:pos="360"/>
        </w:tabs>
      </w:pPr>
    </w:lvl>
    <w:lvl w:ilvl="7" w:tplc="AAB42908">
      <w:numFmt w:val="none"/>
      <w:lvlText w:val=""/>
      <w:lvlJc w:val="left"/>
      <w:pPr>
        <w:tabs>
          <w:tab w:val="num" w:pos="360"/>
        </w:tabs>
      </w:pPr>
    </w:lvl>
    <w:lvl w:ilvl="8" w:tplc="627A5F8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606A1A"/>
    <w:multiLevelType w:val="hybridMultilevel"/>
    <w:tmpl w:val="79D430CA"/>
    <w:lvl w:ilvl="0" w:tplc="0E4A8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960">
      <w:numFmt w:val="none"/>
      <w:lvlText w:val=""/>
      <w:lvlJc w:val="left"/>
      <w:pPr>
        <w:tabs>
          <w:tab w:val="num" w:pos="360"/>
        </w:tabs>
      </w:pPr>
    </w:lvl>
    <w:lvl w:ilvl="2" w:tplc="E4B23C92">
      <w:numFmt w:val="none"/>
      <w:lvlText w:val=""/>
      <w:lvlJc w:val="left"/>
      <w:pPr>
        <w:tabs>
          <w:tab w:val="num" w:pos="360"/>
        </w:tabs>
      </w:pPr>
    </w:lvl>
    <w:lvl w:ilvl="3" w:tplc="F612C858">
      <w:numFmt w:val="none"/>
      <w:lvlText w:val=""/>
      <w:lvlJc w:val="left"/>
      <w:pPr>
        <w:tabs>
          <w:tab w:val="num" w:pos="360"/>
        </w:tabs>
      </w:pPr>
    </w:lvl>
    <w:lvl w:ilvl="4" w:tplc="631A53DC">
      <w:numFmt w:val="none"/>
      <w:lvlText w:val=""/>
      <w:lvlJc w:val="left"/>
      <w:pPr>
        <w:tabs>
          <w:tab w:val="num" w:pos="360"/>
        </w:tabs>
      </w:pPr>
    </w:lvl>
    <w:lvl w:ilvl="5" w:tplc="74847EC4">
      <w:numFmt w:val="none"/>
      <w:lvlText w:val=""/>
      <w:lvlJc w:val="left"/>
      <w:pPr>
        <w:tabs>
          <w:tab w:val="num" w:pos="360"/>
        </w:tabs>
      </w:pPr>
    </w:lvl>
    <w:lvl w:ilvl="6" w:tplc="97EA8114">
      <w:numFmt w:val="none"/>
      <w:lvlText w:val=""/>
      <w:lvlJc w:val="left"/>
      <w:pPr>
        <w:tabs>
          <w:tab w:val="num" w:pos="360"/>
        </w:tabs>
      </w:pPr>
    </w:lvl>
    <w:lvl w:ilvl="7" w:tplc="48703F86">
      <w:numFmt w:val="none"/>
      <w:lvlText w:val=""/>
      <w:lvlJc w:val="left"/>
      <w:pPr>
        <w:tabs>
          <w:tab w:val="num" w:pos="360"/>
        </w:tabs>
      </w:pPr>
    </w:lvl>
    <w:lvl w:ilvl="8" w:tplc="62EEB73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D460664"/>
    <w:multiLevelType w:val="hybridMultilevel"/>
    <w:tmpl w:val="ABD4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83B66"/>
    <w:multiLevelType w:val="hybridMultilevel"/>
    <w:tmpl w:val="5F7A5C68"/>
    <w:lvl w:ilvl="0" w:tplc="5444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6031E">
      <w:numFmt w:val="none"/>
      <w:lvlText w:val=""/>
      <w:lvlJc w:val="left"/>
      <w:pPr>
        <w:tabs>
          <w:tab w:val="num" w:pos="360"/>
        </w:tabs>
      </w:pPr>
    </w:lvl>
    <w:lvl w:ilvl="2" w:tplc="D52EC778">
      <w:numFmt w:val="none"/>
      <w:lvlText w:val=""/>
      <w:lvlJc w:val="left"/>
      <w:pPr>
        <w:tabs>
          <w:tab w:val="num" w:pos="360"/>
        </w:tabs>
      </w:pPr>
    </w:lvl>
    <w:lvl w:ilvl="3" w:tplc="BF28F770">
      <w:numFmt w:val="none"/>
      <w:lvlText w:val=""/>
      <w:lvlJc w:val="left"/>
      <w:pPr>
        <w:tabs>
          <w:tab w:val="num" w:pos="360"/>
        </w:tabs>
      </w:pPr>
    </w:lvl>
    <w:lvl w:ilvl="4" w:tplc="099C1074">
      <w:numFmt w:val="none"/>
      <w:lvlText w:val=""/>
      <w:lvlJc w:val="left"/>
      <w:pPr>
        <w:tabs>
          <w:tab w:val="num" w:pos="360"/>
        </w:tabs>
      </w:pPr>
    </w:lvl>
    <w:lvl w:ilvl="5" w:tplc="7FEAC5B2">
      <w:numFmt w:val="none"/>
      <w:lvlText w:val=""/>
      <w:lvlJc w:val="left"/>
      <w:pPr>
        <w:tabs>
          <w:tab w:val="num" w:pos="360"/>
        </w:tabs>
      </w:pPr>
    </w:lvl>
    <w:lvl w:ilvl="6" w:tplc="B9B4D374">
      <w:numFmt w:val="none"/>
      <w:lvlText w:val=""/>
      <w:lvlJc w:val="left"/>
      <w:pPr>
        <w:tabs>
          <w:tab w:val="num" w:pos="360"/>
        </w:tabs>
      </w:pPr>
    </w:lvl>
    <w:lvl w:ilvl="7" w:tplc="82E03D4E">
      <w:numFmt w:val="none"/>
      <w:lvlText w:val=""/>
      <w:lvlJc w:val="left"/>
      <w:pPr>
        <w:tabs>
          <w:tab w:val="num" w:pos="360"/>
        </w:tabs>
      </w:pPr>
    </w:lvl>
    <w:lvl w:ilvl="8" w:tplc="585AFB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412EEE"/>
    <w:multiLevelType w:val="hybridMultilevel"/>
    <w:tmpl w:val="5BECF70A"/>
    <w:lvl w:ilvl="0" w:tplc="B1441D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4B91FE9"/>
    <w:multiLevelType w:val="hybridMultilevel"/>
    <w:tmpl w:val="C8BA20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E57A5"/>
    <w:multiLevelType w:val="multilevel"/>
    <w:tmpl w:val="55E4860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BB2AD0"/>
    <w:multiLevelType w:val="hybridMultilevel"/>
    <w:tmpl w:val="4A32F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9"/>
  </w:num>
  <w:num w:numId="7">
    <w:abstractNumId w:val="3"/>
  </w:num>
  <w:num w:numId="8">
    <w:abstractNumId w:val="8"/>
  </w:num>
  <w:num w:numId="9">
    <w:abstractNumId w:val="0"/>
  </w:num>
  <w:num w:numId="10">
    <w:abstractNumId w:val="20"/>
  </w:num>
  <w:num w:numId="11">
    <w:abstractNumId w:val="15"/>
  </w:num>
  <w:num w:numId="12">
    <w:abstractNumId w:val="2"/>
  </w:num>
  <w:num w:numId="13">
    <w:abstractNumId w:val="13"/>
  </w:num>
  <w:num w:numId="14">
    <w:abstractNumId w:val="10"/>
  </w:num>
  <w:num w:numId="15">
    <w:abstractNumId w:val="21"/>
  </w:num>
  <w:num w:numId="16">
    <w:abstractNumId w:val="7"/>
  </w:num>
  <w:num w:numId="17">
    <w:abstractNumId w:val="16"/>
  </w:num>
  <w:num w:numId="18">
    <w:abstractNumId w:val="18"/>
  </w:num>
  <w:num w:numId="19">
    <w:abstractNumId w:val="6"/>
  </w:num>
  <w:num w:numId="20">
    <w:abstractNumId w:val="9"/>
  </w:num>
  <w:num w:numId="21">
    <w:abstractNumId w:val="4"/>
  </w:num>
  <w:num w:numId="22">
    <w:abstractNumId w:val="22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D26"/>
    <w:rsid w:val="00014CA6"/>
    <w:rsid w:val="00036EDE"/>
    <w:rsid w:val="000409B6"/>
    <w:rsid w:val="00046E31"/>
    <w:rsid w:val="00050C88"/>
    <w:rsid w:val="00053130"/>
    <w:rsid w:val="00053D07"/>
    <w:rsid w:val="00061E16"/>
    <w:rsid w:val="00062E62"/>
    <w:rsid w:val="0006496E"/>
    <w:rsid w:val="000660D6"/>
    <w:rsid w:val="00067E26"/>
    <w:rsid w:val="00075552"/>
    <w:rsid w:val="000808C6"/>
    <w:rsid w:val="00082D42"/>
    <w:rsid w:val="0008760B"/>
    <w:rsid w:val="00087F87"/>
    <w:rsid w:val="00096819"/>
    <w:rsid w:val="000A1EC2"/>
    <w:rsid w:val="000A21D1"/>
    <w:rsid w:val="000A2FAA"/>
    <w:rsid w:val="000A32E7"/>
    <w:rsid w:val="000B18FE"/>
    <w:rsid w:val="000B5AC3"/>
    <w:rsid w:val="000C5DEA"/>
    <w:rsid w:val="000C62A3"/>
    <w:rsid w:val="000C6A12"/>
    <w:rsid w:val="000C78FA"/>
    <w:rsid w:val="000D0191"/>
    <w:rsid w:val="000D0EA2"/>
    <w:rsid w:val="000D10D5"/>
    <w:rsid w:val="000D3D2D"/>
    <w:rsid w:val="000E1344"/>
    <w:rsid w:val="000E724C"/>
    <w:rsid w:val="000F0909"/>
    <w:rsid w:val="00102722"/>
    <w:rsid w:val="00106D54"/>
    <w:rsid w:val="00110641"/>
    <w:rsid w:val="00110FDC"/>
    <w:rsid w:val="00112BE7"/>
    <w:rsid w:val="00112D46"/>
    <w:rsid w:val="00116C9F"/>
    <w:rsid w:val="00132050"/>
    <w:rsid w:val="00133F8C"/>
    <w:rsid w:val="0014597D"/>
    <w:rsid w:val="00150A83"/>
    <w:rsid w:val="00151105"/>
    <w:rsid w:val="00154639"/>
    <w:rsid w:val="00157A01"/>
    <w:rsid w:val="00165097"/>
    <w:rsid w:val="00165181"/>
    <w:rsid w:val="00167543"/>
    <w:rsid w:val="00170CFE"/>
    <w:rsid w:val="001745FE"/>
    <w:rsid w:val="0018175E"/>
    <w:rsid w:val="001848E7"/>
    <w:rsid w:val="001876DD"/>
    <w:rsid w:val="00187921"/>
    <w:rsid w:val="00192886"/>
    <w:rsid w:val="00192FC5"/>
    <w:rsid w:val="001932E9"/>
    <w:rsid w:val="00193632"/>
    <w:rsid w:val="001A1EF7"/>
    <w:rsid w:val="001A6B46"/>
    <w:rsid w:val="001B431F"/>
    <w:rsid w:val="001B7AE6"/>
    <w:rsid w:val="001D3056"/>
    <w:rsid w:val="001D407E"/>
    <w:rsid w:val="001D4AF8"/>
    <w:rsid w:val="001E72B9"/>
    <w:rsid w:val="001E7F7C"/>
    <w:rsid w:val="001F3935"/>
    <w:rsid w:val="001F473E"/>
    <w:rsid w:val="001F5A44"/>
    <w:rsid w:val="00201B72"/>
    <w:rsid w:val="00203C33"/>
    <w:rsid w:val="00205D39"/>
    <w:rsid w:val="002062F6"/>
    <w:rsid w:val="00217A1F"/>
    <w:rsid w:val="0022092D"/>
    <w:rsid w:val="002230FF"/>
    <w:rsid w:val="00236BD9"/>
    <w:rsid w:val="0024169E"/>
    <w:rsid w:val="00242BEA"/>
    <w:rsid w:val="00242D1C"/>
    <w:rsid w:val="002442C8"/>
    <w:rsid w:val="0024658C"/>
    <w:rsid w:val="00247470"/>
    <w:rsid w:val="00253B7D"/>
    <w:rsid w:val="00253ED0"/>
    <w:rsid w:val="00264852"/>
    <w:rsid w:val="00273459"/>
    <w:rsid w:val="00274DD8"/>
    <w:rsid w:val="002836F4"/>
    <w:rsid w:val="00286312"/>
    <w:rsid w:val="0029437F"/>
    <w:rsid w:val="00294621"/>
    <w:rsid w:val="002A5A95"/>
    <w:rsid w:val="002B2EE8"/>
    <w:rsid w:val="002B46EA"/>
    <w:rsid w:val="002C2944"/>
    <w:rsid w:val="002C5E6E"/>
    <w:rsid w:val="002D4158"/>
    <w:rsid w:val="002E063B"/>
    <w:rsid w:val="002E34FF"/>
    <w:rsid w:val="002E6EE1"/>
    <w:rsid w:val="002E7397"/>
    <w:rsid w:val="002F55B9"/>
    <w:rsid w:val="002F7986"/>
    <w:rsid w:val="0030126D"/>
    <w:rsid w:val="0030675B"/>
    <w:rsid w:val="0030675E"/>
    <w:rsid w:val="0030677E"/>
    <w:rsid w:val="00306BA1"/>
    <w:rsid w:val="00311325"/>
    <w:rsid w:val="003154AC"/>
    <w:rsid w:val="003257C8"/>
    <w:rsid w:val="0032758C"/>
    <w:rsid w:val="00330061"/>
    <w:rsid w:val="003328C5"/>
    <w:rsid w:val="00335A45"/>
    <w:rsid w:val="00335D26"/>
    <w:rsid w:val="003438D7"/>
    <w:rsid w:val="00345238"/>
    <w:rsid w:val="00345697"/>
    <w:rsid w:val="00355327"/>
    <w:rsid w:val="003563E1"/>
    <w:rsid w:val="00363DB1"/>
    <w:rsid w:val="00366B0B"/>
    <w:rsid w:val="00370187"/>
    <w:rsid w:val="003706A7"/>
    <w:rsid w:val="00371A81"/>
    <w:rsid w:val="003722C5"/>
    <w:rsid w:val="0037454E"/>
    <w:rsid w:val="0037505F"/>
    <w:rsid w:val="003756FA"/>
    <w:rsid w:val="00375BD1"/>
    <w:rsid w:val="00381848"/>
    <w:rsid w:val="00386810"/>
    <w:rsid w:val="003A24FF"/>
    <w:rsid w:val="003A7CEA"/>
    <w:rsid w:val="003B0EBA"/>
    <w:rsid w:val="003B724C"/>
    <w:rsid w:val="003C2266"/>
    <w:rsid w:val="003C6291"/>
    <w:rsid w:val="003C668F"/>
    <w:rsid w:val="003C7297"/>
    <w:rsid w:val="003C7E94"/>
    <w:rsid w:val="003D1675"/>
    <w:rsid w:val="003D2638"/>
    <w:rsid w:val="003F0F78"/>
    <w:rsid w:val="003F7472"/>
    <w:rsid w:val="004018A6"/>
    <w:rsid w:val="00402F10"/>
    <w:rsid w:val="0041164A"/>
    <w:rsid w:val="004179F5"/>
    <w:rsid w:val="00417D69"/>
    <w:rsid w:val="00423098"/>
    <w:rsid w:val="004248D7"/>
    <w:rsid w:val="00432CF5"/>
    <w:rsid w:val="00436D0E"/>
    <w:rsid w:val="00437581"/>
    <w:rsid w:val="00443B09"/>
    <w:rsid w:val="00456B70"/>
    <w:rsid w:val="00472096"/>
    <w:rsid w:val="00473577"/>
    <w:rsid w:val="004756B1"/>
    <w:rsid w:val="00482A24"/>
    <w:rsid w:val="0048615F"/>
    <w:rsid w:val="004946DF"/>
    <w:rsid w:val="0049787E"/>
    <w:rsid w:val="004A439E"/>
    <w:rsid w:val="004A5EB9"/>
    <w:rsid w:val="004A6530"/>
    <w:rsid w:val="004A71F6"/>
    <w:rsid w:val="004A7434"/>
    <w:rsid w:val="004B3B82"/>
    <w:rsid w:val="004C423A"/>
    <w:rsid w:val="004D1F2B"/>
    <w:rsid w:val="004D4427"/>
    <w:rsid w:val="004F1F46"/>
    <w:rsid w:val="004F4526"/>
    <w:rsid w:val="00506961"/>
    <w:rsid w:val="00512272"/>
    <w:rsid w:val="00514021"/>
    <w:rsid w:val="0051541F"/>
    <w:rsid w:val="005204FD"/>
    <w:rsid w:val="00520FC7"/>
    <w:rsid w:val="005225BE"/>
    <w:rsid w:val="00531C3B"/>
    <w:rsid w:val="00532AEA"/>
    <w:rsid w:val="00533B39"/>
    <w:rsid w:val="0054590C"/>
    <w:rsid w:val="00550F2E"/>
    <w:rsid w:val="00560291"/>
    <w:rsid w:val="0056475C"/>
    <w:rsid w:val="005675DB"/>
    <w:rsid w:val="00571401"/>
    <w:rsid w:val="0058287D"/>
    <w:rsid w:val="00582A48"/>
    <w:rsid w:val="00582FD4"/>
    <w:rsid w:val="00590BB0"/>
    <w:rsid w:val="005949A7"/>
    <w:rsid w:val="00597571"/>
    <w:rsid w:val="005A1AEA"/>
    <w:rsid w:val="005A2B95"/>
    <w:rsid w:val="005A7CF4"/>
    <w:rsid w:val="005B04FD"/>
    <w:rsid w:val="005B095A"/>
    <w:rsid w:val="005B2922"/>
    <w:rsid w:val="005B292A"/>
    <w:rsid w:val="005B5122"/>
    <w:rsid w:val="005B5B29"/>
    <w:rsid w:val="005B63A8"/>
    <w:rsid w:val="005C26A5"/>
    <w:rsid w:val="005D1936"/>
    <w:rsid w:val="005D4F9B"/>
    <w:rsid w:val="005D552D"/>
    <w:rsid w:val="005D5B6F"/>
    <w:rsid w:val="005D72E6"/>
    <w:rsid w:val="005D7A40"/>
    <w:rsid w:val="005E1AA4"/>
    <w:rsid w:val="005E52ED"/>
    <w:rsid w:val="005E6295"/>
    <w:rsid w:val="005E7A2C"/>
    <w:rsid w:val="005F3032"/>
    <w:rsid w:val="005F60BD"/>
    <w:rsid w:val="005F62A1"/>
    <w:rsid w:val="006137D2"/>
    <w:rsid w:val="00615EB6"/>
    <w:rsid w:val="0061697B"/>
    <w:rsid w:val="006212C1"/>
    <w:rsid w:val="00622284"/>
    <w:rsid w:val="006326A5"/>
    <w:rsid w:val="00636164"/>
    <w:rsid w:val="00636B5B"/>
    <w:rsid w:val="00636EA5"/>
    <w:rsid w:val="00637FB2"/>
    <w:rsid w:val="006431C2"/>
    <w:rsid w:val="00644993"/>
    <w:rsid w:val="00647B3C"/>
    <w:rsid w:val="00651F47"/>
    <w:rsid w:val="0065276A"/>
    <w:rsid w:val="00653FE4"/>
    <w:rsid w:val="00655EB0"/>
    <w:rsid w:val="00667364"/>
    <w:rsid w:val="0067012B"/>
    <w:rsid w:val="0068085E"/>
    <w:rsid w:val="006816AC"/>
    <w:rsid w:val="00682D90"/>
    <w:rsid w:val="006869FF"/>
    <w:rsid w:val="00694DB1"/>
    <w:rsid w:val="006958B0"/>
    <w:rsid w:val="00697515"/>
    <w:rsid w:val="006A5724"/>
    <w:rsid w:val="006B0F6D"/>
    <w:rsid w:val="006B260B"/>
    <w:rsid w:val="006B41EF"/>
    <w:rsid w:val="006C624F"/>
    <w:rsid w:val="006D12E6"/>
    <w:rsid w:val="006E3FC3"/>
    <w:rsid w:val="006E5F3C"/>
    <w:rsid w:val="006F0F66"/>
    <w:rsid w:val="006F2017"/>
    <w:rsid w:val="006F2325"/>
    <w:rsid w:val="006F2DE3"/>
    <w:rsid w:val="006F374B"/>
    <w:rsid w:val="006F4799"/>
    <w:rsid w:val="006F5ABD"/>
    <w:rsid w:val="00703B32"/>
    <w:rsid w:val="00707556"/>
    <w:rsid w:val="007144A9"/>
    <w:rsid w:val="00722611"/>
    <w:rsid w:val="00722BF4"/>
    <w:rsid w:val="0073422C"/>
    <w:rsid w:val="0073668B"/>
    <w:rsid w:val="00740A83"/>
    <w:rsid w:val="00740F87"/>
    <w:rsid w:val="00746E0A"/>
    <w:rsid w:val="007609E8"/>
    <w:rsid w:val="00765CF3"/>
    <w:rsid w:val="00775BF1"/>
    <w:rsid w:val="00781911"/>
    <w:rsid w:val="007959C6"/>
    <w:rsid w:val="00795D7E"/>
    <w:rsid w:val="007A1310"/>
    <w:rsid w:val="007A1FF6"/>
    <w:rsid w:val="007B019B"/>
    <w:rsid w:val="007B058B"/>
    <w:rsid w:val="007B3513"/>
    <w:rsid w:val="007B47E2"/>
    <w:rsid w:val="007C15BA"/>
    <w:rsid w:val="007C7104"/>
    <w:rsid w:val="007D35CE"/>
    <w:rsid w:val="007D78AF"/>
    <w:rsid w:val="007E3B9E"/>
    <w:rsid w:val="007E3BDC"/>
    <w:rsid w:val="007E6A3A"/>
    <w:rsid w:val="007E716D"/>
    <w:rsid w:val="00814B50"/>
    <w:rsid w:val="008151FB"/>
    <w:rsid w:val="00816846"/>
    <w:rsid w:val="00817A91"/>
    <w:rsid w:val="0082453E"/>
    <w:rsid w:val="00831F0A"/>
    <w:rsid w:val="008341A2"/>
    <w:rsid w:val="00834BE9"/>
    <w:rsid w:val="008372B6"/>
    <w:rsid w:val="00840D5B"/>
    <w:rsid w:val="008517CA"/>
    <w:rsid w:val="00865C7B"/>
    <w:rsid w:val="00867B93"/>
    <w:rsid w:val="008701E5"/>
    <w:rsid w:val="008743AA"/>
    <w:rsid w:val="0088346A"/>
    <w:rsid w:val="0088381A"/>
    <w:rsid w:val="00887E81"/>
    <w:rsid w:val="008943B6"/>
    <w:rsid w:val="008957A0"/>
    <w:rsid w:val="008B53D4"/>
    <w:rsid w:val="008B7F22"/>
    <w:rsid w:val="008C3CB0"/>
    <w:rsid w:val="008C49AA"/>
    <w:rsid w:val="008C4BE0"/>
    <w:rsid w:val="008C6753"/>
    <w:rsid w:val="008D254E"/>
    <w:rsid w:val="008D4AE6"/>
    <w:rsid w:val="008E06CB"/>
    <w:rsid w:val="008E0889"/>
    <w:rsid w:val="008E34BE"/>
    <w:rsid w:val="008E37E6"/>
    <w:rsid w:val="008E677C"/>
    <w:rsid w:val="008F53E4"/>
    <w:rsid w:val="00906987"/>
    <w:rsid w:val="009116CB"/>
    <w:rsid w:val="009141B1"/>
    <w:rsid w:val="009141FA"/>
    <w:rsid w:val="00914301"/>
    <w:rsid w:val="00917F6D"/>
    <w:rsid w:val="00920E23"/>
    <w:rsid w:val="00921FA2"/>
    <w:rsid w:val="00923358"/>
    <w:rsid w:val="00931314"/>
    <w:rsid w:val="0093743C"/>
    <w:rsid w:val="00937AA0"/>
    <w:rsid w:val="0095471C"/>
    <w:rsid w:val="00961862"/>
    <w:rsid w:val="0096553B"/>
    <w:rsid w:val="009655A4"/>
    <w:rsid w:val="00965A11"/>
    <w:rsid w:val="00965E91"/>
    <w:rsid w:val="00970914"/>
    <w:rsid w:val="00980CFB"/>
    <w:rsid w:val="00984DBD"/>
    <w:rsid w:val="009A679E"/>
    <w:rsid w:val="009A75E1"/>
    <w:rsid w:val="009B1DC3"/>
    <w:rsid w:val="009B6F4E"/>
    <w:rsid w:val="009B72B9"/>
    <w:rsid w:val="009C7E53"/>
    <w:rsid w:val="009D19CB"/>
    <w:rsid w:val="009D2BE1"/>
    <w:rsid w:val="009D618A"/>
    <w:rsid w:val="009E116F"/>
    <w:rsid w:val="009E5C60"/>
    <w:rsid w:val="009E6D22"/>
    <w:rsid w:val="009F0C34"/>
    <w:rsid w:val="00A13637"/>
    <w:rsid w:val="00A15DBE"/>
    <w:rsid w:val="00A17BDB"/>
    <w:rsid w:val="00A20B07"/>
    <w:rsid w:val="00A20C2E"/>
    <w:rsid w:val="00A22B6D"/>
    <w:rsid w:val="00A231B4"/>
    <w:rsid w:val="00A3002B"/>
    <w:rsid w:val="00A31FBB"/>
    <w:rsid w:val="00A323D0"/>
    <w:rsid w:val="00A34B2C"/>
    <w:rsid w:val="00A4388D"/>
    <w:rsid w:val="00A5029A"/>
    <w:rsid w:val="00A502DD"/>
    <w:rsid w:val="00A53317"/>
    <w:rsid w:val="00A553A5"/>
    <w:rsid w:val="00A67772"/>
    <w:rsid w:val="00A70D98"/>
    <w:rsid w:val="00A72A6E"/>
    <w:rsid w:val="00A7339E"/>
    <w:rsid w:val="00A835B8"/>
    <w:rsid w:val="00A91765"/>
    <w:rsid w:val="00A9321B"/>
    <w:rsid w:val="00A97386"/>
    <w:rsid w:val="00AB501D"/>
    <w:rsid w:val="00AB760B"/>
    <w:rsid w:val="00AC2D71"/>
    <w:rsid w:val="00AC5A2B"/>
    <w:rsid w:val="00AD04AF"/>
    <w:rsid w:val="00AE06B3"/>
    <w:rsid w:val="00AE11BD"/>
    <w:rsid w:val="00AE23E8"/>
    <w:rsid w:val="00AE33C4"/>
    <w:rsid w:val="00AE7577"/>
    <w:rsid w:val="00AF0472"/>
    <w:rsid w:val="00B1579D"/>
    <w:rsid w:val="00B15E89"/>
    <w:rsid w:val="00B303D0"/>
    <w:rsid w:val="00B369BD"/>
    <w:rsid w:val="00B3777C"/>
    <w:rsid w:val="00B37B99"/>
    <w:rsid w:val="00B41591"/>
    <w:rsid w:val="00B46254"/>
    <w:rsid w:val="00B619D0"/>
    <w:rsid w:val="00B62C9F"/>
    <w:rsid w:val="00B81E4F"/>
    <w:rsid w:val="00B82C56"/>
    <w:rsid w:val="00B84017"/>
    <w:rsid w:val="00B84DB3"/>
    <w:rsid w:val="00B92BF6"/>
    <w:rsid w:val="00B941ED"/>
    <w:rsid w:val="00BB05E5"/>
    <w:rsid w:val="00BB2D90"/>
    <w:rsid w:val="00BB5199"/>
    <w:rsid w:val="00BB5DB9"/>
    <w:rsid w:val="00BC2B1B"/>
    <w:rsid w:val="00BC61C8"/>
    <w:rsid w:val="00BC7C12"/>
    <w:rsid w:val="00BD2CC9"/>
    <w:rsid w:val="00BF2684"/>
    <w:rsid w:val="00C02A76"/>
    <w:rsid w:val="00C0698A"/>
    <w:rsid w:val="00C06FBF"/>
    <w:rsid w:val="00C11E33"/>
    <w:rsid w:val="00C13524"/>
    <w:rsid w:val="00C22346"/>
    <w:rsid w:val="00C30C7E"/>
    <w:rsid w:val="00C4659A"/>
    <w:rsid w:val="00C4660E"/>
    <w:rsid w:val="00C51FCD"/>
    <w:rsid w:val="00C52B3E"/>
    <w:rsid w:val="00C55680"/>
    <w:rsid w:val="00C601D0"/>
    <w:rsid w:val="00C61245"/>
    <w:rsid w:val="00C74B96"/>
    <w:rsid w:val="00C74D7C"/>
    <w:rsid w:val="00C777AD"/>
    <w:rsid w:val="00C85091"/>
    <w:rsid w:val="00C96D74"/>
    <w:rsid w:val="00CA1FA3"/>
    <w:rsid w:val="00CA507D"/>
    <w:rsid w:val="00CB25C7"/>
    <w:rsid w:val="00CC61EE"/>
    <w:rsid w:val="00CD3352"/>
    <w:rsid w:val="00CD6AD6"/>
    <w:rsid w:val="00CE0D96"/>
    <w:rsid w:val="00CE60D8"/>
    <w:rsid w:val="00CF1E38"/>
    <w:rsid w:val="00CF47BA"/>
    <w:rsid w:val="00D105D9"/>
    <w:rsid w:val="00D11DC8"/>
    <w:rsid w:val="00D151A6"/>
    <w:rsid w:val="00D162B1"/>
    <w:rsid w:val="00D1720E"/>
    <w:rsid w:val="00D211DB"/>
    <w:rsid w:val="00D213F6"/>
    <w:rsid w:val="00D24CAE"/>
    <w:rsid w:val="00D33911"/>
    <w:rsid w:val="00D40A7F"/>
    <w:rsid w:val="00D42BB5"/>
    <w:rsid w:val="00D44E7D"/>
    <w:rsid w:val="00D57CBD"/>
    <w:rsid w:val="00D60B5B"/>
    <w:rsid w:val="00D63814"/>
    <w:rsid w:val="00D67B0F"/>
    <w:rsid w:val="00D72D4A"/>
    <w:rsid w:val="00D72D5D"/>
    <w:rsid w:val="00D7555F"/>
    <w:rsid w:val="00D765E0"/>
    <w:rsid w:val="00D867D7"/>
    <w:rsid w:val="00D930B6"/>
    <w:rsid w:val="00D943E2"/>
    <w:rsid w:val="00D96D29"/>
    <w:rsid w:val="00DA38FC"/>
    <w:rsid w:val="00DB114D"/>
    <w:rsid w:val="00DB3255"/>
    <w:rsid w:val="00DB33A6"/>
    <w:rsid w:val="00DB6273"/>
    <w:rsid w:val="00DB7B76"/>
    <w:rsid w:val="00DC0055"/>
    <w:rsid w:val="00DC279E"/>
    <w:rsid w:val="00DD1AA3"/>
    <w:rsid w:val="00DE1470"/>
    <w:rsid w:val="00DE7EA1"/>
    <w:rsid w:val="00DF0097"/>
    <w:rsid w:val="00DF198D"/>
    <w:rsid w:val="00DF2EB9"/>
    <w:rsid w:val="00E04467"/>
    <w:rsid w:val="00E05EC9"/>
    <w:rsid w:val="00E106F1"/>
    <w:rsid w:val="00E17BC1"/>
    <w:rsid w:val="00E24586"/>
    <w:rsid w:val="00E2460E"/>
    <w:rsid w:val="00E24DE7"/>
    <w:rsid w:val="00E254F5"/>
    <w:rsid w:val="00E26259"/>
    <w:rsid w:val="00E27F39"/>
    <w:rsid w:val="00E32418"/>
    <w:rsid w:val="00E33D3D"/>
    <w:rsid w:val="00E35178"/>
    <w:rsid w:val="00E35701"/>
    <w:rsid w:val="00E401EB"/>
    <w:rsid w:val="00E41CC2"/>
    <w:rsid w:val="00E42FA3"/>
    <w:rsid w:val="00E43DCD"/>
    <w:rsid w:val="00E44DED"/>
    <w:rsid w:val="00E4696B"/>
    <w:rsid w:val="00E5571C"/>
    <w:rsid w:val="00E65CD2"/>
    <w:rsid w:val="00E70BE2"/>
    <w:rsid w:val="00E729A3"/>
    <w:rsid w:val="00E74A95"/>
    <w:rsid w:val="00E8028D"/>
    <w:rsid w:val="00E8720E"/>
    <w:rsid w:val="00E93E5A"/>
    <w:rsid w:val="00EA0412"/>
    <w:rsid w:val="00EA0B5E"/>
    <w:rsid w:val="00EA356E"/>
    <w:rsid w:val="00EA3BA9"/>
    <w:rsid w:val="00EA6AD5"/>
    <w:rsid w:val="00EA6D9C"/>
    <w:rsid w:val="00EB1B0A"/>
    <w:rsid w:val="00EB4F60"/>
    <w:rsid w:val="00EB6707"/>
    <w:rsid w:val="00EB7050"/>
    <w:rsid w:val="00EC56D7"/>
    <w:rsid w:val="00EC6320"/>
    <w:rsid w:val="00ED1FED"/>
    <w:rsid w:val="00ED2E79"/>
    <w:rsid w:val="00ED342F"/>
    <w:rsid w:val="00ED4707"/>
    <w:rsid w:val="00EE1444"/>
    <w:rsid w:val="00EE1FE4"/>
    <w:rsid w:val="00EE2592"/>
    <w:rsid w:val="00EE4F6A"/>
    <w:rsid w:val="00EE56A0"/>
    <w:rsid w:val="00EE69C3"/>
    <w:rsid w:val="00EF0200"/>
    <w:rsid w:val="00F02374"/>
    <w:rsid w:val="00F0558C"/>
    <w:rsid w:val="00F07E19"/>
    <w:rsid w:val="00F10CF2"/>
    <w:rsid w:val="00F11057"/>
    <w:rsid w:val="00F112A4"/>
    <w:rsid w:val="00F11662"/>
    <w:rsid w:val="00F12C6E"/>
    <w:rsid w:val="00F137CA"/>
    <w:rsid w:val="00F16E3E"/>
    <w:rsid w:val="00F17B18"/>
    <w:rsid w:val="00F17D94"/>
    <w:rsid w:val="00F20DAE"/>
    <w:rsid w:val="00F3019D"/>
    <w:rsid w:val="00F34832"/>
    <w:rsid w:val="00F36766"/>
    <w:rsid w:val="00F409F5"/>
    <w:rsid w:val="00F47026"/>
    <w:rsid w:val="00F56742"/>
    <w:rsid w:val="00F60F65"/>
    <w:rsid w:val="00F63B75"/>
    <w:rsid w:val="00F63C18"/>
    <w:rsid w:val="00F65180"/>
    <w:rsid w:val="00F72B7C"/>
    <w:rsid w:val="00F7638D"/>
    <w:rsid w:val="00F850A7"/>
    <w:rsid w:val="00F878A6"/>
    <w:rsid w:val="00F9216F"/>
    <w:rsid w:val="00F9332C"/>
    <w:rsid w:val="00FA00F3"/>
    <w:rsid w:val="00FA2465"/>
    <w:rsid w:val="00FB1CB1"/>
    <w:rsid w:val="00FB411F"/>
    <w:rsid w:val="00FB4FB6"/>
    <w:rsid w:val="00FC0C52"/>
    <w:rsid w:val="00FC3FF3"/>
    <w:rsid w:val="00FC66A6"/>
    <w:rsid w:val="00FD08A6"/>
    <w:rsid w:val="00FE4CD6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E04467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1A1E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567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6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48615F"/>
    <w:rPr>
      <w:color w:val="0000FF"/>
      <w:u w:val="single"/>
    </w:rPr>
  </w:style>
  <w:style w:type="paragraph" w:customStyle="1" w:styleId="Indent0">
    <w:name w:val="Indent_0"/>
    <w:basedOn w:val="a"/>
    <w:rsid w:val="000C6A12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Обычный1"/>
    <w:rsid w:val="009D2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1"/>
    <w:rsid w:val="009D2BE1"/>
    <w:pPr>
      <w:spacing w:before="90" w:after="9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36EA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20DAE"/>
  </w:style>
  <w:style w:type="paragraph" w:styleId="a8">
    <w:name w:val="footer"/>
    <w:basedOn w:val="a"/>
    <w:link w:val="a9"/>
    <w:uiPriority w:val="99"/>
    <w:rsid w:val="00F20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0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20DAE"/>
  </w:style>
  <w:style w:type="paragraph" w:customStyle="1" w:styleId="ab">
    <w:name w:val="Знак"/>
    <w:basedOn w:val="a"/>
    <w:rsid w:val="00F20D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F20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2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F20DA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F20D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F20D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2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20D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0DA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F2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Рабочий"/>
    <w:basedOn w:val="a"/>
    <w:rsid w:val="005D4F9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riant">
    <w:name w:val="variant"/>
    <w:basedOn w:val="a0"/>
    <w:rsid w:val="00622284"/>
  </w:style>
  <w:style w:type="paragraph" w:styleId="af4">
    <w:name w:val="No Spacing"/>
    <w:uiPriority w:val="1"/>
    <w:qFormat/>
    <w:rsid w:val="00F8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longtext">
    <w:name w:val="long_text"/>
    <w:basedOn w:val="a0"/>
    <w:rsid w:val="000C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0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0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2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F18E-E747-4EEC-8540-9157F31E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ЦЗИ</Company>
  <LinksUpToDate>false</LinksUpToDate>
  <CharactersWithSpaces>43013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</dc:creator>
  <cp:lastModifiedBy>Михайлова</cp:lastModifiedBy>
  <cp:revision>2</cp:revision>
  <cp:lastPrinted>2013-11-19T07:32:00Z</cp:lastPrinted>
  <dcterms:created xsi:type="dcterms:W3CDTF">2013-12-19T08:25:00Z</dcterms:created>
  <dcterms:modified xsi:type="dcterms:W3CDTF">2013-12-19T08:25:00Z</dcterms:modified>
</cp:coreProperties>
</file>